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8A6" w:rsidRDefault="00FB68A6">
      <w:pPr>
        <w:jc w:val="center"/>
        <w:rPr>
          <w:rFonts w:ascii="方正小标宋简体" w:eastAsia="方正小标宋简体" w:hAnsi="方正小标宋简体" w:cs="方正小标宋简体"/>
          <w:sz w:val="84"/>
          <w:szCs w:val="84"/>
        </w:rPr>
      </w:pPr>
    </w:p>
    <w:p w:rsidR="00FB68A6" w:rsidRDefault="00FB68A6">
      <w:pPr>
        <w:jc w:val="center"/>
        <w:rPr>
          <w:rFonts w:ascii="方正小标宋简体" w:eastAsia="方正小标宋简体" w:hAnsi="方正小标宋简体" w:cs="方正小标宋简体"/>
          <w:sz w:val="84"/>
          <w:szCs w:val="84"/>
        </w:rPr>
      </w:pPr>
    </w:p>
    <w:p w:rsidR="00FB68A6" w:rsidRDefault="009172EF">
      <w:pPr>
        <w:jc w:val="center"/>
        <w:rPr>
          <w:rFonts w:ascii="黑体" w:eastAsia="黑体" w:hAnsi="黑体" w:cs="宋体"/>
          <w:b/>
          <w:bCs/>
          <w:color w:val="000000"/>
          <w:sz w:val="52"/>
          <w:szCs w:val="52"/>
        </w:rPr>
        <w:sectPr w:rsidR="00FB68A6">
          <w:footerReference w:type="default" r:id="rId7"/>
          <w:pgSz w:w="11906" w:h="16838"/>
          <w:pgMar w:top="1440" w:right="1800" w:bottom="1440" w:left="1800" w:header="851" w:footer="992" w:gutter="0"/>
          <w:cols w:space="720"/>
          <w:docGrid w:type="lines" w:linePitch="312"/>
        </w:sectPr>
      </w:pPr>
      <w:bookmarkStart w:id="0" w:name="PO_title1"/>
      <w:r>
        <w:rPr>
          <w:rFonts w:ascii="宋体" w:hAnsi="宋体" w:cs="宋体" w:hint="eastAsia"/>
          <w:b/>
          <w:bCs/>
          <w:color w:val="000000"/>
          <w:sz w:val="52"/>
          <w:szCs w:val="52"/>
        </w:rPr>
        <w:t xml:space="preserve"> </w:t>
      </w:r>
      <w:permStart w:id="0" w:edGrp="everyone"/>
      <w:r>
        <w:rPr>
          <w:rFonts w:ascii="黑体" w:eastAsia="黑体" w:hAnsi="黑体" w:cs="宋体"/>
          <w:b/>
          <w:bCs/>
          <w:color w:val="000000"/>
          <w:sz w:val="52"/>
          <w:szCs w:val="52"/>
        </w:rPr>
        <w:t>208002柳州市残疾人康复中心</w:t>
      </w:r>
      <w:permEnd w:id="0"/>
      <w:r>
        <w:rPr>
          <w:rFonts w:ascii="黑体" w:eastAsia="黑体" w:hAnsi="黑体" w:cs="宋体" w:hint="eastAsia"/>
          <w:b/>
          <w:bCs/>
          <w:color w:val="000000"/>
          <w:sz w:val="11"/>
          <w:szCs w:val="11"/>
        </w:rPr>
        <w:t xml:space="preserve"> </w:t>
      </w:r>
      <w:bookmarkEnd w:id="0"/>
      <w:r>
        <w:rPr>
          <w:rFonts w:ascii="黑体" w:eastAsia="黑体" w:hAnsi="黑体" w:cs="宋体" w:hint="eastAsia"/>
          <w:b/>
          <w:bCs/>
          <w:color w:val="000000"/>
          <w:sz w:val="52"/>
          <w:szCs w:val="52"/>
        </w:rPr>
        <w:t>202</w:t>
      </w:r>
      <w:r>
        <w:rPr>
          <w:rFonts w:ascii="黑体" w:eastAsia="黑体" w:hAnsi="黑体" w:cs="宋体"/>
          <w:b/>
          <w:bCs/>
          <w:color w:val="000000"/>
          <w:sz w:val="52"/>
          <w:szCs w:val="52"/>
        </w:rPr>
        <w:t>3</w:t>
      </w:r>
      <w:r>
        <w:rPr>
          <w:rFonts w:ascii="黑体" w:eastAsia="黑体" w:hAnsi="黑体" w:cs="宋体" w:hint="eastAsia"/>
          <w:b/>
          <w:bCs/>
          <w:color w:val="000000"/>
          <w:sz w:val="52"/>
          <w:szCs w:val="52"/>
        </w:rPr>
        <w:t>年单位预算公开说明</w:t>
      </w:r>
    </w:p>
    <w:p w:rsidR="00FB68A6" w:rsidRDefault="009172EF">
      <w:pPr>
        <w:jc w:val="center"/>
        <w:rPr>
          <w:rFonts w:ascii="黑体" w:eastAsia="黑体" w:hAnsi="黑体" w:cs="方正小标宋简体"/>
          <w:sz w:val="44"/>
          <w:szCs w:val="44"/>
        </w:rPr>
      </w:pPr>
      <w:r>
        <w:rPr>
          <w:rFonts w:ascii="黑体" w:eastAsia="黑体" w:hAnsi="黑体" w:cs="方正小标宋简体" w:hint="eastAsia"/>
          <w:sz w:val="44"/>
          <w:szCs w:val="44"/>
        </w:rPr>
        <w:lastRenderedPageBreak/>
        <w:t>目  录</w:t>
      </w:r>
    </w:p>
    <w:p w:rsidR="00FB68A6" w:rsidRDefault="009172EF">
      <w:pPr>
        <w:ind w:firstLineChars="200" w:firstLine="643"/>
        <w:rPr>
          <w:rFonts w:ascii="黑体" w:eastAsia="黑体" w:hAnsi="黑体" w:cs="黑体"/>
          <w:b/>
          <w:sz w:val="32"/>
          <w:szCs w:val="32"/>
        </w:rPr>
      </w:pPr>
      <w:r>
        <w:rPr>
          <w:rFonts w:ascii="黑体" w:eastAsia="黑体" w:hAnsi="黑体" w:cs="黑体" w:hint="eastAsia"/>
          <w:b/>
          <w:sz w:val="32"/>
          <w:szCs w:val="32"/>
        </w:rPr>
        <w:t xml:space="preserve">第一部分  </w:t>
      </w:r>
      <w:bookmarkStart w:id="1" w:name="PO_dirDivName1"/>
      <w:permStart w:id="1" w:edGrp="everyone"/>
      <w:r>
        <w:rPr>
          <w:rFonts w:ascii="黑体" w:eastAsia="黑体" w:hAnsi="黑体" w:cs="黑体"/>
          <w:b/>
          <w:sz w:val="32"/>
          <w:szCs w:val="32"/>
        </w:rPr>
        <w:t>208002柳州市残疾人康复中心</w:t>
      </w:r>
      <w:permEnd w:id="1"/>
      <w:r>
        <w:rPr>
          <w:rFonts w:ascii="黑体" w:eastAsia="黑体" w:hAnsi="黑体" w:cs="黑体" w:hint="eastAsia"/>
          <w:b/>
          <w:sz w:val="11"/>
          <w:szCs w:val="11"/>
        </w:rPr>
        <w:t xml:space="preserve"> </w:t>
      </w:r>
      <w:bookmarkEnd w:id="1"/>
      <w:r>
        <w:rPr>
          <w:rFonts w:ascii="黑体" w:eastAsia="黑体" w:hAnsi="黑体" w:cs="黑体" w:hint="eastAsia"/>
          <w:b/>
          <w:sz w:val="32"/>
          <w:szCs w:val="32"/>
        </w:rPr>
        <w:t>概况</w:t>
      </w:r>
    </w:p>
    <w:p w:rsidR="00FB68A6" w:rsidRDefault="009172EF">
      <w:pPr>
        <w:numPr>
          <w:ilvl w:val="0"/>
          <w:numId w:val="1"/>
        </w:numPr>
        <w:ind w:leftChars="200" w:left="600" w:firstLineChars="200" w:firstLine="640"/>
        <w:rPr>
          <w:rFonts w:ascii="黑体" w:eastAsia="黑体" w:hAnsi="黑体" w:cs="仿宋_GB2312"/>
          <w:sz w:val="32"/>
          <w:szCs w:val="32"/>
        </w:rPr>
      </w:pPr>
      <w:r>
        <w:rPr>
          <w:rFonts w:ascii="黑体" w:eastAsia="黑体" w:hAnsi="黑体" w:cs="仿宋_GB2312" w:hint="eastAsia"/>
          <w:sz w:val="32"/>
          <w:szCs w:val="32"/>
        </w:rPr>
        <w:t>主要职责</w:t>
      </w:r>
    </w:p>
    <w:p w:rsidR="00FB68A6" w:rsidRDefault="009172EF">
      <w:pPr>
        <w:numPr>
          <w:ilvl w:val="0"/>
          <w:numId w:val="1"/>
        </w:numPr>
        <w:ind w:leftChars="200" w:left="600" w:firstLineChars="200" w:firstLine="640"/>
        <w:rPr>
          <w:rFonts w:ascii="黑体" w:eastAsia="黑体" w:hAnsi="黑体" w:cs="仿宋_GB2312"/>
          <w:sz w:val="32"/>
          <w:szCs w:val="32"/>
        </w:rPr>
      </w:pPr>
      <w:r>
        <w:rPr>
          <w:rFonts w:ascii="黑体" w:eastAsia="黑体" w:hAnsi="黑体" w:cs="仿宋_GB2312" w:hint="eastAsia"/>
          <w:sz w:val="32"/>
          <w:szCs w:val="32"/>
        </w:rPr>
        <w:t>机构设置情况</w:t>
      </w:r>
    </w:p>
    <w:p w:rsidR="00FB68A6" w:rsidRDefault="009172EF">
      <w:pPr>
        <w:ind w:firstLineChars="200" w:firstLine="643"/>
        <w:rPr>
          <w:rFonts w:ascii="仿宋_GB2312" w:hAnsi="仿宋_GB2312" w:cs="仿宋_GB2312"/>
          <w:b/>
          <w:sz w:val="32"/>
          <w:szCs w:val="32"/>
        </w:rPr>
      </w:pPr>
      <w:r>
        <w:rPr>
          <w:rFonts w:ascii="黑体" w:eastAsia="黑体" w:hAnsi="黑体" w:cs="黑体" w:hint="eastAsia"/>
          <w:b/>
          <w:sz w:val="32"/>
          <w:szCs w:val="32"/>
        </w:rPr>
        <w:t xml:space="preserve">第二部分  </w:t>
      </w:r>
      <w:bookmarkStart w:id="2" w:name="PO_Year1"/>
      <w:permStart w:id="2" w:edGrp="everyone"/>
      <w:r>
        <w:rPr>
          <w:rFonts w:ascii="黑体" w:eastAsia="黑体" w:hAnsi="黑体" w:cs="黑体"/>
          <w:b/>
          <w:sz w:val="32"/>
          <w:szCs w:val="32"/>
        </w:rPr>
        <w:t>208002柳州市残疾人康复中心2023</w:t>
      </w:r>
      <w:permEnd w:id="2"/>
      <w:r>
        <w:rPr>
          <w:rFonts w:ascii="黑体" w:eastAsia="黑体" w:hAnsi="黑体" w:cs="黑体"/>
          <w:b/>
          <w:sz w:val="11"/>
          <w:szCs w:val="11"/>
        </w:rPr>
        <w:t xml:space="preserve"> </w:t>
      </w:r>
      <w:bookmarkEnd w:id="2"/>
      <w:r>
        <w:rPr>
          <w:rFonts w:ascii="黑体" w:eastAsia="黑体" w:hAnsi="黑体" w:cs="黑体" w:hint="eastAsia"/>
          <w:b/>
          <w:sz w:val="32"/>
          <w:szCs w:val="32"/>
        </w:rPr>
        <w:t>年单位预算情况说明</w:t>
      </w:r>
    </w:p>
    <w:p w:rsidR="00FB68A6" w:rsidRDefault="009172EF">
      <w:pPr>
        <w:numPr>
          <w:ilvl w:val="0"/>
          <w:numId w:val="2"/>
        </w:numPr>
        <w:ind w:leftChars="200" w:left="600" w:firstLine="640"/>
        <w:rPr>
          <w:rFonts w:ascii="黑体" w:eastAsia="黑体" w:hAnsi="黑体" w:cs="仿宋_GB2312"/>
          <w:sz w:val="32"/>
          <w:szCs w:val="32"/>
        </w:rPr>
      </w:pPr>
      <w:r>
        <w:rPr>
          <w:rFonts w:ascii="黑体" w:eastAsia="黑体" w:hAnsi="黑体" w:cs="仿宋_GB2312" w:hint="eastAsia"/>
          <w:sz w:val="32"/>
          <w:szCs w:val="32"/>
        </w:rPr>
        <w:t>单位</w:t>
      </w:r>
      <w:r>
        <w:rPr>
          <w:rFonts w:ascii="黑体" w:eastAsia="黑体" w:hAnsi="黑体" w:cs="仿宋_GB2312"/>
          <w:sz w:val="32"/>
          <w:szCs w:val="32"/>
        </w:rPr>
        <w:t>收支预算情况说明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hint="eastAsia"/>
          <w:sz w:val="32"/>
          <w:szCs w:val="32"/>
        </w:rPr>
        <w:t>单位</w:t>
      </w:r>
      <w:r>
        <w:rPr>
          <w:rFonts w:ascii="黑体" w:eastAsia="黑体" w:hAnsi="黑体" w:cs="仿宋_GB2312"/>
          <w:sz w:val="32"/>
          <w:szCs w:val="32"/>
        </w:rPr>
        <w:t>收入预算情况说明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hint="eastAsia"/>
          <w:sz w:val="32"/>
          <w:szCs w:val="32"/>
        </w:rPr>
        <w:t>单位</w:t>
      </w:r>
      <w:r>
        <w:rPr>
          <w:rFonts w:ascii="黑体" w:eastAsia="黑体" w:hAnsi="黑体" w:cs="仿宋_GB2312"/>
          <w:sz w:val="32"/>
          <w:szCs w:val="32"/>
        </w:rPr>
        <w:t>支出预算情况说明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财政拨款收支预算情况说明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一般公共预算支出情况说明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一般公共预算基本支出情况说明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一般公共预算“三公”经费情况说明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政府性基金预算情况说明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国有资本经营预算情况说明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政府采购预算情况说明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政府购买服务预算情况说明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重点项目支出绩效目标情况说明</w:t>
      </w:r>
    </w:p>
    <w:p w:rsidR="00FB68A6" w:rsidRDefault="009172EF">
      <w:pPr>
        <w:numPr>
          <w:ilvl w:val="0"/>
          <w:numId w:val="2"/>
        </w:numPr>
        <w:ind w:leftChars="200" w:left="600" w:firstLineChars="200" w:firstLine="640"/>
        <w:rPr>
          <w:rFonts w:ascii="黑体" w:eastAsia="黑体" w:hAnsi="黑体" w:cs="仿宋_GB2312"/>
          <w:sz w:val="32"/>
          <w:szCs w:val="32"/>
        </w:rPr>
      </w:pPr>
      <w:r>
        <w:rPr>
          <w:rFonts w:ascii="黑体" w:eastAsia="黑体" w:hAnsi="黑体" w:cs="仿宋_GB2312"/>
          <w:sz w:val="32"/>
          <w:szCs w:val="32"/>
        </w:rPr>
        <w:t>2023年</w:t>
      </w:r>
      <w:r>
        <w:rPr>
          <w:rFonts w:ascii="黑体" w:eastAsia="黑体" w:hAnsi="黑体" w:cs="仿宋_GB2312" w:hint="eastAsia"/>
          <w:sz w:val="32"/>
          <w:szCs w:val="32"/>
        </w:rPr>
        <w:t>单位</w:t>
      </w:r>
      <w:r>
        <w:rPr>
          <w:rFonts w:ascii="黑体" w:eastAsia="黑体" w:hAnsi="黑体" w:cs="仿宋_GB2312"/>
          <w:sz w:val="32"/>
          <w:szCs w:val="32"/>
        </w:rPr>
        <w:t>预算其他重要事项情况说明</w:t>
      </w:r>
    </w:p>
    <w:p w:rsidR="00FB68A6" w:rsidRDefault="009172EF">
      <w:pPr>
        <w:ind w:firstLineChars="200" w:firstLine="643"/>
        <w:rPr>
          <w:rFonts w:ascii="黑体" w:eastAsia="黑体" w:hAnsi="黑体" w:cs="黑体"/>
          <w:b/>
          <w:sz w:val="32"/>
          <w:szCs w:val="32"/>
        </w:rPr>
      </w:pPr>
      <w:r>
        <w:rPr>
          <w:rFonts w:ascii="黑体" w:eastAsia="黑体" w:hAnsi="黑体" w:cs="黑体" w:hint="eastAsia"/>
          <w:b/>
          <w:sz w:val="32"/>
          <w:szCs w:val="32"/>
        </w:rPr>
        <w:t xml:space="preserve">第三部分  </w:t>
      </w:r>
      <w:bookmarkStart w:id="3" w:name="PO_Year2"/>
      <w:permStart w:id="3" w:edGrp="everyone"/>
      <w:r>
        <w:rPr>
          <w:rFonts w:ascii="黑体" w:eastAsia="黑体" w:hAnsi="黑体" w:cs="黑体"/>
          <w:b/>
          <w:sz w:val="32"/>
          <w:szCs w:val="32"/>
        </w:rPr>
        <w:t>208002柳州市残疾人康复中心2023</w:t>
      </w:r>
      <w:permEnd w:id="3"/>
      <w:r>
        <w:rPr>
          <w:rFonts w:ascii="黑体" w:eastAsia="黑体" w:hAnsi="黑体" w:cs="黑体"/>
          <w:b/>
          <w:sz w:val="11"/>
          <w:szCs w:val="11"/>
        </w:rPr>
        <w:t xml:space="preserve"> </w:t>
      </w:r>
      <w:bookmarkEnd w:id="3"/>
      <w:r>
        <w:rPr>
          <w:rFonts w:ascii="黑体" w:eastAsia="黑体" w:hAnsi="黑体" w:cs="黑体" w:hint="eastAsia"/>
          <w:b/>
          <w:sz w:val="32"/>
          <w:szCs w:val="32"/>
        </w:rPr>
        <w:t>年单位预算报表</w:t>
      </w:r>
    </w:p>
    <w:p w:rsidR="00FB68A6" w:rsidRDefault="009172EF">
      <w:pPr>
        <w:ind w:firstLineChars="200" w:firstLine="643"/>
        <w:rPr>
          <w:rFonts w:ascii="黑体" w:eastAsia="黑体" w:hAnsi="黑体" w:cs="黑体"/>
          <w:b/>
          <w:sz w:val="32"/>
          <w:szCs w:val="32"/>
        </w:rPr>
      </w:pPr>
      <w:r>
        <w:rPr>
          <w:rFonts w:ascii="黑体" w:eastAsia="黑体" w:hAnsi="黑体" w:cs="黑体" w:hint="eastAsia"/>
          <w:b/>
          <w:sz w:val="32"/>
          <w:szCs w:val="32"/>
        </w:rPr>
        <w:t>第四部分  名词解释</w:t>
      </w:r>
    </w:p>
    <w:p w:rsidR="00FB68A6" w:rsidRDefault="009172EF">
      <w:pPr>
        <w:ind w:firstLineChars="200" w:firstLine="643"/>
        <w:rPr>
          <w:rFonts w:ascii="黑体" w:eastAsia="黑体" w:hAnsi="黑体" w:cs="黑体"/>
          <w:b/>
          <w:sz w:val="32"/>
          <w:szCs w:val="32"/>
        </w:rPr>
        <w:sectPr w:rsidR="00FB68A6">
          <w:pgSz w:w="11906" w:h="16838"/>
          <w:pgMar w:top="1440" w:right="1800" w:bottom="1440" w:left="1800" w:header="851" w:footer="992" w:gutter="0"/>
          <w:cols w:space="720"/>
          <w:docGrid w:type="lines" w:linePitch="312"/>
        </w:sectPr>
      </w:pPr>
      <w:r>
        <w:rPr>
          <w:rFonts w:ascii="黑体" w:eastAsia="黑体" w:hAnsi="黑体" w:cs="黑体" w:hint="eastAsia"/>
          <w:b/>
          <w:sz w:val="32"/>
          <w:szCs w:val="32"/>
        </w:rPr>
        <w:lastRenderedPageBreak/>
        <w:t>第五部分  附件</w:t>
      </w:r>
    </w:p>
    <w:p w:rsidR="00FB68A6" w:rsidRDefault="009172EF">
      <w:pPr>
        <w:jc w:val="center"/>
        <w:rPr>
          <w:rFonts w:ascii="方正小标宋简体" w:eastAsia="方正小标宋简体" w:hAnsi="方正小标宋简体" w:cs="方正小标宋简体"/>
          <w:sz w:val="44"/>
          <w:szCs w:val="44"/>
        </w:rPr>
      </w:pPr>
      <w:r>
        <w:rPr>
          <w:rFonts w:ascii="黑体" w:eastAsia="黑体" w:hAnsi="黑体" w:cs="方正小标宋简体" w:hint="eastAsia"/>
          <w:sz w:val="44"/>
          <w:szCs w:val="44"/>
        </w:rPr>
        <w:lastRenderedPageBreak/>
        <w:t xml:space="preserve">第一部分  </w:t>
      </w:r>
      <w:bookmarkStart w:id="4" w:name="PO_part1DivName1"/>
      <w:permStart w:id="4" w:edGrp="everyone"/>
      <w:r>
        <w:rPr>
          <w:rFonts w:ascii="黑体" w:eastAsia="黑体" w:hAnsi="黑体" w:cs="方正小标宋简体"/>
          <w:sz w:val="44"/>
          <w:szCs w:val="44"/>
        </w:rPr>
        <w:t>208002柳州市残疾人康复中心</w:t>
      </w:r>
      <w:permEnd w:id="4"/>
      <w:r>
        <w:rPr>
          <w:rFonts w:ascii="黑体" w:eastAsia="黑体" w:hAnsi="黑体" w:cs="方正小标宋简体" w:hint="eastAsia"/>
          <w:sz w:val="11"/>
          <w:szCs w:val="11"/>
        </w:rPr>
        <w:t xml:space="preserve"> </w:t>
      </w:r>
      <w:bookmarkEnd w:id="4"/>
      <w:r>
        <w:rPr>
          <w:rFonts w:ascii="黑体" w:eastAsia="黑体" w:hAnsi="黑体" w:cs="方正小标宋简体" w:hint="eastAsia"/>
          <w:sz w:val="44"/>
          <w:szCs w:val="44"/>
        </w:rPr>
        <w:t>概况</w:t>
      </w:r>
    </w:p>
    <w:p w:rsidR="00FB68A6" w:rsidRDefault="00FB68A6">
      <w:pPr>
        <w:rPr>
          <w:rFonts w:ascii="黑体" w:eastAsia="黑体" w:hAnsi="黑体" w:cs="黑体"/>
          <w:sz w:val="44"/>
          <w:szCs w:val="44"/>
        </w:rPr>
      </w:pPr>
    </w:p>
    <w:p w:rsidR="00FB68A6" w:rsidRDefault="009172EF">
      <w:pPr>
        <w:ind w:firstLineChars="200" w:firstLine="640"/>
        <w:rPr>
          <w:rFonts w:ascii="黑体" w:eastAsia="黑体" w:hAnsi="黑体" w:cs="黑体"/>
          <w:sz w:val="32"/>
          <w:szCs w:val="32"/>
        </w:rPr>
      </w:pPr>
      <w:r>
        <w:rPr>
          <w:rFonts w:ascii="黑体" w:eastAsia="黑体" w:hAnsi="黑体" w:cs="黑体" w:hint="eastAsia"/>
          <w:sz w:val="32"/>
          <w:szCs w:val="32"/>
        </w:rPr>
        <w:t>一、主要职责</w:t>
      </w:r>
    </w:p>
    <w:p w:rsidR="00B24ADD" w:rsidRDefault="00B24ADD">
      <w:pPr>
        <w:ind w:firstLineChars="200" w:firstLine="640"/>
        <w:rPr>
          <w:rFonts w:ascii="仿宋_GB2312" w:cs="仿宋_GB2312"/>
          <w:kern w:val="0"/>
          <w:sz w:val="32"/>
          <w:szCs w:val="32"/>
        </w:rPr>
      </w:pPr>
      <w:bookmarkStart w:id="5" w:name="PO_part1Responsibilities"/>
      <w:permStart w:id="5" w:edGrp="everyone"/>
      <w:r>
        <w:rPr>
          <w:rFonts w:ascii="仿宋_GB2312" w:hAnsi="Times New Roman" w:hint="eastAsia"/>
          <w:sz w:val="32"/>
          <w:szCs w:val="32"/>
        </w:rPr>
        <w:t>（一）</w:t>
      </w:r>
      <w:r>
        <w:rPr>
          <w:rFonts w:ascii="仿宋_GB2312" w:hAnsi="Times New Roman" w:hint="eastAsia"/>
          <w:b/>
          <w:sz w:val="32"/>
          <w:szCs w:val="32"/>
        </w:rPr>
        <w:t>基本</w:t>
      </w:r>
      <w:r w:rsidRPr="00B24ADD">
        <w:rPr>
          <w:rFonts w:ascii="仿宋_GB2312" w:hAnsi="Times New Roman" w:hint="eastAsia"/>
          <w:b/>
          <w:sz w:val="32"/>
          <w:szCs w:val="32"/>
        </w:rPr>
        <w:t>职能：</w:t>
      </w:r>
      <w:r>
        <w:rPr>
          <w:rFonts w:ascii="仿宋_GB2312" w:cs="仿宋_GB2312" w:hint="eastAsia"/>
          <w:kern w:val="0"/>
          <w:sz w:val="32"/>
          <w:szCs w:val="32"/>
        </w:rPr>
        <w:t>为听力、视力、智力残疾和孤独症儿童提供康复教育服务；康复技术人才培养；为基层残疾儿童康复救助定点机构提供服务支持。</w:t>
      </w:r>
    </w:p>
    <w:p w:rsidR="00B24ADD" w:rsidRDefault="00B24ADD" w:rsidP="00B24ADD">
      <w:pPr>
        <w:pStyle w:val="a7"/>
        <w:spacing w:before="0" w:beforeAutospacing="0" w:after="0" w:afterAutospacing="0" w:line="540" w:lineRule="exact"/>
        <w:ind w:firstLineChars="200" w:firstLine="643"/>
        <w:rPr>
          <w:rFonts w:ascii="Times New Roman" w:eastAsia="楷体_GB2312" w:hAnsi="Times New Roman" w:cs="Times New Roman"/>
          <w:b/>
          <w:color w:val="000000"/>
          <w:sz w:val="32"/>
          <w:szCs w:val="32"/>
        </w:rPr>
      </w:pPr>
      <w:r>
        <w:rPr>
          <w:rFonts w:ascii="Times New Roman" w:eastAsia="楷体_GB2312" w:hAnsi="Times New Roman" w:cs="Times New Roman" w:hint="eastAsia"/>
          <w:b/>
          <w:color w:val="000000"/>
          <w:sz w:val="32"/>
          <w:szCs w:val="32"/>
        </w:rPr>
        <w:t>（二）</w:t>
      </w:r>
      <w:r w:rsidRPr="00755CC1">
        <w:rPr>
          <w:rFonts w:ascii="Times New Roman" w:eastAsia="楷体_GB2312" w:hAnsi="Times New Roman" w:cs="Times New Roman" w:hint="eastAsia"/>
          <w:b/>
          <w:color w:val="000000"/>
          <w:sz w:val="32"/>
          <w:szCs w:val="32"/>
        </w:rPr>
        <w:t>年度主要工作目标任务</w:t>
      </w:r>
    </w:p>
    <w:p w:rsidR="00B24ADD" w:rsidRDefault="00B24ADD" w:rsidP="00B24ADD">
      <w:pPr>
        <w:spacing w:line="560" w:lineRule="exact"/>
        <w:ind w:firstLineChars="200" w:firstLine="640"/>
        <w:jc w:val="left"/>
        <w:textAlignment w:val="baseline"/>
        <w:rPr>
          <w:rFonts w:ascii="仿宋" w:eastAsia="仿宋" w:hAnsi="仿宋" w:cs="仿宋"/>
          <w:sz w:val="32"/>
          <w:szCs w:val="32"/>
        </w:rPr>
      </w:pPr>
      <w:r w:rsidRPr="00755CC1">
        <w:rPr>
          <w:rFonts w:ascii="仿宋" w:eastAsia="仿宋" w:hAnsi="仿宋" w:cs="仿宋"/>
          <w:kern w:val="0"/>
          <w:sz w:val="32"/>
          <w:szCs w:val="32"/>
        </w:rPr>
        <w:t>1.</w:t>
      </w:r>
      <w:r>
        <w:rPr>
          <w:rStyle w:val="ac"/>
          <w:rFonts w:ascii="仿宋" w:eastAsia="仿宋" w:hAnsi="仿宋" w:cs="仿宋" w:hint="eastAsia"/>
          <w:sz w:val="32"/>
          <w:szCs w:val="32"/>
          <w:shd w:val="clear" w:color="auto" w:fill="FFFFFF"/>
        </w:rPr>
        <w:t>宣传康复成效，为特殊儿童回归主流奠定基础；</w:t>
      </w:r>
    </w:p>
    <w:p w:rsidR="00B24ADD" w:rsidRDefault="00B24ADD" w:rsidP="00B24ADD">
      <w:pPr>
        <w:spacing w:line="560" w:lineRule="exact"/>
        <w:ind w:firstLineChars="200" w:firstLine="640"/>
        <w:jc w:val="left"/>
        <w:textAlignment w:val="baseline"/>
        <w:rPr>
          <w:rFonts w:ascii="仿宋" w:eastAsia="仿宋" w:hAnsi="仿宋" w:cs="仿宋"/>
          <w:sz w:val="32"/>
          <w:szCs w:val="32"/>
        </w:rPr>
      </w:pPr>
      <w:r>
        <w:rPr>
          <w:rFonts w:ascii="仿宋" w:eastAsia="仿宋" w:hAnsi="仿宋" w:cs="仿宋" w:hint="eastAsia"/>
          <w:sz w:val="32"/>
          <w:szCs w:val="32"/>
        </w:rPr>
        <w:t>2.开展融合教育课题实践研究；</w:t>
      </w:r>
    </w:p>
    <w:p w:rsidR="00B24ADD" w:rsidRDefault="00B24ADD" w:rsidP="00B24ADD">
      <w:pPr>
        <w:spacing w:line="560" w:lineRule="exact"/>
        <w:ind w:firstLineChars="200" w:firstLine="640"/>
        <w:jc w:val="left"/>
        <w:textAlignment w:val="baseline"/>
        <w:rPr>
          <w:rFonts w:ascii="仿宋" w:eastAsia="仿宋" w:hAnsi="仿宋" w:cs="仿宋"/>
          <w:sz w:val="32"/>
          <w:szCs w:val="32"/>
        </w:rPr>
      </w:pPr>
      <w:r>
        <w:rPr>
          <w:rFonts w:ascii="仿宋" w:eastAsia="仿宋" w:hAnsi="仿宋" w:cs="仿宋" w:hint="eastAsia"/>
          <w:sz w:val="32"/>
          <w:szCs w:val="32"/>
        </w:rPr>
        <w:t>3.加强教职工队伍建设，提高师资素质；</w:t>
      </w:r>
    </w:p>
    <w:p w:rsidR="00B24ADD" w:rsidRDefault="00B24ADD" w:rsidP="00B24ADD">
      <w:pPr>
        <w:spacing w:line="560" w:lineRule="exact"/>
        <w:ind w:firstLineChars="200" w:firstLine="640"/>
        <w:jc w:val="left"/>
        <w:textAlignment w:val="baseline"/>
        <w:rPr>
          <w:rFonts w:ascii="仿宋" w:eastAsia="仿宋" w:hAnsi="仿宋" w:cs="仿宋"/>
          <w:sz w:val="32"/>
          <w:szCs w:val="32"/>
        </w:rPr>
      </w:pPr>
      <w:r>
        <w:rPr>
          <w:rFonts w:ascii="仿宋" w:eastAsia="仿宋" w:hAnsi="仿宋" w:cs="仿宋" w:hint="eastAsia"/>
          <w:sz w:val="32"/>
          <w:szCs w:val="32"/>
        </w:rPr>
        <w:t>4.实施幼儿园消防改造工程项目；</w:t>
      </w:r>
    </w:p>
    <w:p w:rsidR="00B24ADD" w:rsidRDefault="00B24ADD" w:rsidP="00B24ADD">
      <w:pPr>
        <w:spacing w:line="560" w:lineRule="exact"/>
        <w:ind w:firstLineChars="200" w:firstLine="640"/>
        <w:jc w:val="left"/>
        <w:textAlignment w:val="baseline"/>
        <w:rPr>
          <w:rFonts w:ascii="仿宋" w:eastAsia="仿宋" w:hAnsi="仿宋" w:cs="仿宋"/>
          <w:sz w:val="32"/>
          <w:szCs w:val="32"/>
        </w:rPr>
      </w:pPr>
      <w:r>
        <w:rPr>
          <w:rFonts w:ascii="仿宋" w:eastAsia="仿宋" w:hAnsi="仿宋" w:cs="仿宋" w:hint="eastAsia"/>
          <w:sz w:val="32"/>
          <w:szCs w:val="32"/>
        </w:rPr>
        <w:t>5.开展广西听力言语康复示范中心创建工作；</w:t>
      </w:r>
    </w:p>
    <w:p w:rsidR="00B24ADD" w:rsidRPr="00B24ADD" w:rsidRDefault="00B24ADD" w:rsidP="00B24ADD">
      <w:pPr>
        <w:spacing w:line="560" w:lineRule="exact"/>
        <w:ind w:firstLineChars="200" w:firstLine="640"/>
        <w:jc w:val="left"/>
        <w:textAlignment w:val="baseline"/>
        <w:rPr>
          <w:rFonts w:ascii="仿宋_GB2312" w:hAnsi="Times New Roman"/>
          <w:sz w:val="32"/>
          <w:szCs w:val="32"/>
        </w:rPr>
      </w:pPr>
      <w:r>
        <w:rPr>
          <w:rFonts w:ascii="仿宋" w:eastAsia="仿宋" w:hAnsi="仿宋" w:cs="仿宋" w:hint="eastAsia"/>
          <w:sz w:val="32"/>
          <w:szCs w:val="32"/>
        </w:rPr>
        <w:t>6.加大招生力度，完善融合幼儿园班级建设。</w:t>
      </w:r>
    </w:p>
    <w:permEnd w:id="5"/>
    <w:p w:rsidR="00FB68A6" w:rsidRDefault="00B24ADD">
      <w:pPr>
        <w:ind w:firstLineChars="200" w:firstLine="640"/>
        <w:rPr>
          <w:rFonts w:ascii="仿宋_GB2312" w:hAnsi="Times New Roman"/>
          <w:sz w:val="32"/>
          <w:szCs w:val="32"/>
        </w:rPr>
      </w:pPr>
      <w:r>
        <w:rPr>
          <w:rFonts w:ascii="仿宋_GB2312" w:hAnsi="Times New Roman" w:hint="eastAsia"/>
          <w:sz w:val="32"/>
          <w:szCs w:val="32"/>
        </w:rPr>
        <w:t xml:space="preserve"> </w:t>
      </w:r>
      <w:bookmarkEnd w:id="5"/>
    </w:p>
    <w:p w:rsidR="00FB68A6" w:rsidRDefault="009172EF">
      <w:pPr>
        <w:ind w:firstLineChars="200" w:firstLine="640"/>
        <w:rPr>
          <w:rFonts w:ascii="黑体" w:eastAsia="黑体" w:hAnsi="黑体" w:cs="黑体"/>
          <w:sz w:val="32"/>
          <w:szCs w:val="32"/>
        </w:rPr>
      </w:pPr>
      <w:r>
        <w:rPr>
          <w:rFonts w:ascii="黑体" w:eastAsia="黑体" w:hAnsi="黑体" w:cs="黑体" w:hint="eastAsia"/>
          <w:sz w:val="32"/>
          <w:szCs w:val="32"/>
        </w:rPr>
        <w:t>二、机构设置情况</w:t>
      </w:r>
    </w:p>
    <w:p w:rsidR="00FB68A6" w:rsidRDefault="00BD0265">
      <w:pPr>
        <w:ind w:firstLineChars="200" w:firstLine="640"/>
        <w:rPr>
          <w:rFonts w:ascii="仿宋_GB2312" w:hAnsi="Times New Roman"/>
          <w:sz w:val="32"/>
          <w:szCs w:val="32"/>
        </w:rPr>
      </w:pPr>
      <w:bookmarkStart w:id="6" w:name="PO_part1Organization"/>
      <w:permStart w:id="6" w:edGrp="everyone"/>
      <w:r>
        <w:rPr>
          <w:rFonts w:ascii="仿宋_GB2312" w:hAnsi="Times New Roman" w:cs="仿宋_GB2312" w:hint="eastAsia"/>
          <w:sz w:val="32"/>
          <w:szCs w:val="32"/>
        </w:rPr>
        <w:t>柳州市残疾人康复中心属柳州市残疾人联合会管理的未定级公益一类全额拨款事业单位。内设办公室、幼教部、语训康复部、启智康复部</w:t>
      </w:r>
      <w:r>
        <w:rPr>
          <w:rFonts w:ascii="仿宋_GB2312" w:cs="仿宋_GB2312" w:hint="eastAsia"/>
          <w:sz w:val="32"/>
          <w:szCs w:val="32"/>
        </w:rPr>
        <w:t>。</w:t>
      </w:r>
      <w:r w:rsidR="009172EF">
        <w:rPr>
          <w:rFonts w:ascii="仿宋_GB2312" w:hAnsi="Times New Roman" w:hint="eastAsia"/>
          <w:sz w:val="32"/>
          <w:szCs w:val="32"/>
        </w:rPr>
        <w:t xml:space="preserve"> </w:t>
      </w:r>
      <w:permEnd w:id="6"/>
      <w:r w:rsidR="009172EF">
        <w:rPr>
          <w:rFonts w:ascii="仿宋_GB2312" w:hAnsi="Times New Roman" w:hint="eastAsia"/>
          <w:sz w:val="32"/>
          <w:szCs w:val="32"/>
        </w:rPr>
        <w:t xml:space="preserve"> </w:t>
      </w:r>
      <w:bookmarkEnd w:id="6"/>
    </w:p>
    <w:p w:rsidR="00FB68A6" w:rsidRDefault="009172EF">
      <w:pPr>
        <w:tabs>
          <w:tab w:val="center" w:pos="6979"/>
        </w:tabs>
        <w:ind w:firstLineChars="100" w:firstLine="300"/>
        <w:jc w:val="center"/>
        <w:rPr>
          <w:rFonts w:ascii="黑体" w:eastAsia="黑体" w:hAnsi="黑体" w:cs="方正小标宋简体"/>
          <w:sz w:val="44"/>
          <w:szCs w:val="44"/>
        </w:rPr>
      </w:pPr>
      <w:r>
        <w:rPr>
          <w:rFonts w:ascii="仿宋_GB2312" w:hAnsi="仿宋_GB2312" w:cs="仿宋_GB2312"/>
          <w:szCs w:val="30"/>
        </w:rPr>
        <w:br w:type="page"/>
      </w:r>
      <w:r>
        <w:rPr>
          <w:rFonts w:ascii="黑体" w:eastAsia="黑体" w:hAnsi="黑体" w:cs="方正小标宋简体" w:hint="eastAsia"/>
          <w:sz w:val="44"/>
          <w:szCs w:val="44"/>
        </w:rPr>
        <w:lastRenderedPageBreak/>
        <w:t xml:space="preserve">第二部分  </w:t>
      </w:r>
      <w:bookmarkStart w:id="7" w:name="PO_part2Year1"/>
      <w:permStart w:id="7" w:edGrp="everyone"/>
      <w:r>
        <w:rPr>
          <w:rFonts w:ascii="黑体" w:eastAsia="黑体" w:hAnsi="黑体" w:cs="方正小标宋简体"/>
          <w:sz w:val="44"/>
          <w:szCs w:val="44"/>
        </w:rPr>
        <w:t>208002柳州市残疾人康复中心2023</w:t>
      </w:r>
      <w:permEnd w:id="7"/>
      <w:r>
        <w:rPr>
          <w:rFonts w:ascii="方正小标宋简体" w:eastAsia="方正小标宋简体" w:hAnsi="方正小标宋简体" w:cs="方正小标宋简体"/>
          <w:sz w:val="11"/>
          <w:szCs w:val="11"/>
        </w:rPr>
        <w:t xml:space="preserve"> </w:t>
      </w:r>
      <w:bookmarkEnd w:id="7"/>
      <w:r>
        <w:rPr>
          <w:rFonts w:ascii="黑体" w:eastAsia="黑体" w:hAnsi="黑体" w:cs="方正小标宋简体" w:hint="eastAsia"/>
          <w:sz w:val="44"/>
          <w:szCs w:val="44"/>
        </w:rPr>
        <w:t>年单位预算情况说明</w:t>
      </w:r>
    </w:p>
    <w:p w:rsidR="00FB68A6" w:rsidRDefault="009172EF">
      <w:pPr>
        <w:numPr>
          <w:ilvl w:val="0"/>
          <w:numId w:val="3"/>
        </w:numPr>
        <w:ind w:firstLineChars="200" w:firstLine="640"/>
        <w:rPr>
          <w:rFonts w:ascii="黑体" w:eastAsia="黑体" w:hAnsi="黑体" w:cs="黑体"/>
          <w:sz w:val="32"/>
          <w:szCs w:val="32"/>
        </w:rPr>
      </w:pPr>
      <w:r>
        <w:rPr>
          <w:rFonts w:ascii="黑体" w:eastAsia="黑体" w:hAnsi="黑体" w:cs="黑体" w:hint="eastAsia"/>
          <w:sz w:val="32"/>
          <w:szCs w:val="32"/>
        </w:rPr>
        <w:t>单位收支预算情况说明</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2023年单位收支总预算</w:t>
      </w:r>
      <w:bookmarkStart w:id="8" w:name="PO_part2A1Amount1"/>
      <w:permStart w:id="8" w:edGrp="everyone"/>
      <w:r>
        <w:rPr>
          <w:rFonts w:ascii="仿宋_GB2312" w:cs="仿宋_GB2312"/>
          <w:kern w:val="0"/>
          <w:sz w:val="32"/>
          <w:szCs w:val="32"/>
        </w:rPr>
        <w:t>641.63</w:t>
      </w:r>
      <w:permEnd w:id="8"/>
      <w:r>
        <w:rPr>
          <w:rFonts w:ascii="仿宋_GB2312" w:hAnsi="仿宋_GB2312" w:cs="仿宋_GB2312" w:hint="eastAsia"/>
          <w:sz w:val="11"/>
          <w:szCs w:val="11"/>
        </w:rPr>
        <w:t xml:space="preserve"> </w:t>
      </w:r>
      <w:bookmarkEnd w:id="8"/>
      <w:r>
        <w:rPr>
          <w:rFonts w:ascii="仿宋_GB2312" w:hAnsi="仿宋_GB2312" w:cs="仿宋_GB2312" w:hint="eastAsia"/>
          <w:szCs w:val="30"/>
        </w:rPr>
        <w:t>万元，</w:t>
      </w:r>
      <w:bookmarkStart w:id="9" w:name="PO_part2A1IncAmount1"/>
      <w:permStart w:id="9" w:edGrp="everyone"/>
      <w:r>
        <w:rPr>
          <w:rFonts w:ascii="仿宋_GB2312" w:cs="仿宋_GB2312" w:hint="eastAsia"/>
          <w:kern w:val="0"/>
          <w:sz w:val="32"/>
          <w:szCs w:val="32"/>
        </w:rPr>
        <w:t>同比减少67.66万元，同比下降9.54%</w:t>
      </w:r>
      <w:permEnd w:id="9"/>
      <w:r>
        <w:rPr>
          <w:rFonts w:ascii="仿宋_GB2312" w:cs="仿宋_GB2312" w:hint="eastAsia"/>
          <w:kern w:val="0"/>
          <w:sz w:val="11"/>
          <w:szCs w:val="11"/>
        </w:rPr>
        <w:t xml:space="preserve"> </w:t>
      </w:r>
      <w:bookmarkEnd w:id="9"/>
      <w:r>
        <w:rPr>
          <w:rFonts w:ascii="仿宋_GB2312" w:cs="仿宋_GB2312" w:hint="eastAsia"/>
          <w:kern w:val="0"/>
          <w:sz w:val="32"/>
          <w:szCs w:val="32"/>
        </w:rPr>
        <w:t>，收入包括：</w:t>
      </w:r>
      <w:bookmarkStart w:id="10" w:name="PO_part2A1IncReason1"/>
      <w:permStart w:id="10" w:edGrp="everyone"/>
      <w:r>
        <w:rPr>
          <w:rFonts w:ascii="仿宋_GB2312" w:cs="仿宋_GB2312" w:hint="eastAsia"/>
          <w:kern w:val="0"/>
          <w:sz w:val="32"/>
          <w:szCs w:val="32"/>
        </w:rPr>
        <w:t>一般公共预算拨款626.63万元、事业收入15.00万元。</w:t>
      </w:r>
      <w:permEnd w:id="10"/>
      <w:r>
        <w:rPr>
          <w:rFonts w:ascii="仿宋_GB2312" w:cs="仿宋_GB2312" w:hint="eastAsia"/>
          <w:kern w:val="0"/>
          <w:sz w:val="11"/>
          <w:szCs w:val="11"/>
        </w:rPr>
        <w:t xml:space="preserve"> </w:t>
      </w:r>
      <w:bookmarkEnd w:id="10"/>
      <w:r>
        <w:rPr>
          <w:rFonts w:ascii="仿宋_GB2312" w:cs="仿宋_GB2312" w:hint="eastAsia"/>
          <w:kern w:val="0"/>
          <w:sz w:val="32"/>
          <w:szCs w:val="32"/>
        </w:rPr>
        <w:t>支出包括：</w:t>
      </w:r>
      <w:bookmarkStart w:id="11" w:name="PO_part2A1IncReason2"/>
      <w:permStart w:id="11" w:edGrp="everyone"/>
      <w:r>
        <w:rPr>
          <w:rFonts w:ascii="仿宋_GB2312" w:cs="仿宋_GB2312" w:hint="eastAsia"/>
          <w:kern w:val="0"/>
          <w:sz w:val="32"/>
          <w:szCs w:val="32"/>
        </w:rPr>
        <w:t>社会保障和就业支出627.76万元、卫生健康支出5.46万元、住房保障支出8.40万元。</w:t>
      </w:r>
      <w:permEnd w:id="11"/>
      <w:r>
        <w:rPr>
          <w:rFonts w:ascii="仿宋_GB2312" w:cs="仿宋_GB2312" w:hint="eastAsia"/>
          <w:kern w:val="0"/>
          <w:sz w:val="32"/>
          <w:szCs w:val="32"/>
        </w:rPr>
        <w:t xml:space="preserve"> </w:t>
      </w:r>
      <w:bookmarkEnd w:id="11"/>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单位收入预算情况说明</w:t>
      </w:r>
    </w:p>
    <w:p w:rsidR="009172EF" w:rsidRDefault="009172EF">
      <w:pPr>
        <w:ind w:firstLineChars="200" w:firstLine="640"/>
        <w:rPr>
          <w:rFonts w:ascii="仿宋_GB2312" w:cs="仿宋_GB2312"/>
          <w:kern w:val="0"/>
          <w:sz w:val="32"/>
          <w:szCs w:val="32"/>
        </w:rPr>
      </w:pPr>
      <w:r>
        <w:rPr>
          <w:rFonts w:ascii="仿宋_GB2312" w:cs="仿宋_GB2312" w:hint="eastAsia"/>
          <w:kern w:val="0"/>
          <w:sz w:val="32"/>
          <w:szCs w:val="32"/>
        </w:rPr>
        <w:t>2023年单位收入总预算</w:t>
      </w:r>
      <w:bookmarkStart w:id="12" w:name="PO_part2A2Amount1"/>
      <w:permStart w:id="12" w:edGrp="everyone"/>
      <w:r>
        <w:rPr>
          <w:rFonts w:ascii="仿宋_GB2312" w:cs="仿宋_GB2312"/>
          <w:kern w:val="0"/>
          <w:sz w:val="32"/>
          <w:szCs w:val="32"/>
        </w:rPr>
        <w:t>641.63</w:t>
      </w:r>
      <w:permEnd w:id="12"/>
      <w:r>
        <w:rPr>
          <w:rFonts w:ascii="仿宋_GB2312" w:cs="仿宋_GB2312" w:hint="eastAsia"/>
          <w:kern w:val="0"/>
          <w:sz w:val="11"/>
          <w:szCs w:val="11"/>
        </w:rPr>
        <w:t xml:space="preserve"> </w:t>
      </w:r>
      <w:bookmarkEnd w:id="12"/>
      <w:r>
        <w:rPr>
          <w:rFonts w:ascii="仿宋_GB2312" w:cs="仿宋_GB2312" w:hint="eastAsia"/>
          <w:kern w:val="0"/>
          <w:sz w:val="32"/>
          <w:szCs w:val="32"/>
        </w:rPr>
        <w:t>万元，</w:t>
      </w:r>
      <w:bookmarkStart w:id="13" w:name="PO_part2A2IncAmount1"/>
      <w:permStart w:id="13" w:edGrp="everyone"/>
      <w:r>
        <w:rPr>
          <w:rFonts w:ascii="仿宋_GB2312" w:cs="仿宋_GB2312" w:hint="eastAsia"/>
          <w:kern w:val="0"/>
          <w:sz w:val="32"/>
          <w:szCs w:val="32"/>
        </w:rPr>
        <w:t>同比减少67.66万元，同比下降9.54%</w:t>
      </w:r>
      <w:permEnd w:id="13"/>
      <w:r>
        <w:rPr>
          <w:rFonts w:ascii="仿宋_GB2312" w:cs="仿宋_GB2312" w:hint="eastAsia"/>
          <w:kern w:val="0"/>
          <w:sz w:val="11"/>
          <w:szCs w:val="11"/>
        </w:rPr>
        <w:t xml:space="preserve"> </w:t>
      </w:r>
      <w:bookmarkEnd w:id="13"/>
      <w:r>
        <w:rPr>
          <w:rFonts w:ascii="仿宋_GB2312" w:cs="仿宋_GB2312" w:hint="eastAsia"/>
          <w:kern w:val="0"/>
          <w:sz w:val="32"/>
          <w:szCs w:val="32"/>
        </w:rPr>
        <w:t>，其中：</w:t>
      </w:r>
      <w:bookmarkStart w:id="14" w:name="PO_part2A2IncReason1"/>
      <w:permStart w:id="14" w:edGrp="everyone"/>
    </w:p>
    <w:p w:rsidR="009172EF" w:rsidRDefault="009172EF">
      <w:pPr>
        <w:ind w:firstLineChars="200" w:firstLine="640"/>
        <w:rPr>
          <w:rFonts w:ascii="仿宋_GB2312" w:cs="仿宋_GB2312"/>
          <w:kern w:val="0"/>
          <w:sz w:val="32"/>
          <w:szCs w:val="32"/>
        </w:rPr>
      </w:pPr>
      <w:r>
        <w:rPr>
          <w:rFonts w:ascii="仿宋_GB2312" w:cs="仿宋_GB2312" w:hint="eastAsia"/>
          <w:kern w:val="0"/>
          <w:sz w:val="32"/>
          <w:szCs w:val="32"/>
        </w:rPr>
        <w:t>（一）一般公共预算拨款收入626.63万元，同比减少77.65万元，同比下降11.03%，减少的主要原因是：</w:t>
      </w:r>
      <w:r w:rsidR="00082B74">
        <w:rPr>
          <w:rFonts w:ascii="Times New Roman" w:hAnsi="Times New Roman" w:hint="eastAsia"/>
          <w:sz w:val="32"/>
          <w:szCs w:val="32"/>
        </w:rPr>
        <w:t>康复专用设备购置项目经费减少</w:t>
      </w:r>
      <w:r>
        <w:rPr>
          <w:rFonts w:ascii="仿宋_GB2312" w:cs="仿宋_GB2312" w:hint="eastAsia"/>
          <w:kern w:val="0"/>
          <w:sz w:val="32"/>
          <w:szCs w:val="32"/>
        </w:rPr>
        <w:t>。</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（二）单位资金15.00万元，同比增加10.00万元，同比增长199.70%，增加的主要原因是：</w:t>
      </w:r>
      <w:r w:rsidR="00082B74">
        <w:rPr>
          <w:rFonts w:ascii="仿宋_GB2312" w:cs="仿宋_GB2312" w:hint="eastAsia"/>
          <w:kern w:val="0"/>
          <w:sz w:val="32"/>
          <w:szCs w:val="32"/>
        </w:rPr>
        <w:t>非财政资金残疾儿童事业发展经费纳入预算</w:t>
      </w:r>
      <w:r>
        <w:rPr>
          <w:rFonts w:ascii="仿宋_GB2312" w:cs="仿宋_GB2312" w:hint="eastAsia"/>
          <w:kern w:val="0"/>
          <w:sz w:val="32"/>
          <w:szCs w:val="32"/>
        </w:rPr>
        <w:t>。</w:t>
      </w:r>
      <w:permEnd w:id="14"/>
      <w:r>
        <w:rPr>
          <w:rFonts w:ascii="仿宋_GB2312" w:cs="仿宋_GB2312" w:hint="eastAsia"/>
          <w:kern w:val="0"/>
          <w:sz w:val="32"/>
          <w:szCs w:val="32"/>
        </w:rPr>
        <w:t xml:space="preserve"> </w:t>
      </w:r>
      <w:bookmarkEnd w:id="14"/>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2023年收入预算总体</w:t>
      </w:r>
      <w:bookmarkStart w:id="15" w:name="PO_part2A2IncReason2"/>
      <w:permStart w:id="15" w:edGrp="everyone"/>
      <w:r>
        <w:rPr>
          <w:rFonts w:ascii="仿宋_GB2312" w:cs="仿宋_GB2312" w:hint="eastAsia"/>
          <w:kern w:val="0"/>
          <w:sz w:val="32"/>
          <w:szCs w:val="32"/>
        </w:rPr>
        <w:t>减少的主要原因是：</w:t>
      </w:r>
      <w:r w:rsidR="00E4222A">
        <w:rPr>
          <w:rFonts w:ascii="仿宋_GB2312" w:cs="仿宋_GB2312" w:hint="eastAsia"/>
          <w:kern w:val="0"/>
          <w:sz w:val="32"/>
          <w:szCs w:val="32"/>
        </w:rPr>
        <w:t>一般公共预算拨款安排的</w:t>
      </w:r>
      <w:r w:rsidR="00E4222A">
        <w:rPr>
          <w:rFonts w:ascii="Times New Roman" w:hAnsi="Times New Roman" w:hint="eastAsia"/>
          <w:sz w:val="32"/>
          <w:szCs w:val="32"/>
        </w:rPr>
        <w:t>康复专用设备购置项目经费减少</w:t>
      </w:r>
      <w:r>
        <w:rPr>
          <w:rFonts w:ascii="仿宋_GB2312" w:cs="仿宋_GB2312" w:hint="eastAsia"/>
          <w:kern w:val="0"/>
          <w:sz w:val="32"/>
          <w:szCs w:val="32"/>
        </w:rPr>
        <w:t>。</w:t>
      </w:r>
      <w:permEnd w:id="15"/>
      <w:r>
        <w:rPr>
          <w:rFonts w:ascii="仿宋_GB2312" w:cs="仿宋_GB2312" w:hint="eastAsia"/>
          <w:kern w:val="0"/>
          <w:sz w:val="32"/>
          <w:szCs w:val="32"/>
        </w:rPr>
        <w:t xml:space="preserve"> </w:t>
      </w:r>
      <w:bookmarkEnd w:id="15"/>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单位支出预算情况说明</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2023年单位支出总预算</w:t>
      </w:r>
      <w:bookmarkStart w:id="16" w:name="PO_part2A3Amount1"/>
      <w:permStart w:id="16" w:edGrp="everyone"/>
      <w:r>
        <w:rPr>
          <w:rFonts w:ascii="仿宋_GB2312" w:cs="仿宋_GB2312"/>
          <w:kern w:val="0"/>
          <w:sz w:val="32"/>
          <w:szCs w:val="32"/>
        </w:rPr>
        <w:t>641.63</w:t>
      </w:r>
      <w:permEnd w:id="16"/>
      <w:r>
        <w:rPr>
          <w:rFonts w:ascii="仿宋_GB2312" w:hAnsi="仿宋_GB2312" w:cs="仿宋_GB2312" w:hint="eastAsia"/>
          <w:sz w:val="11"/>
          <w:szCs w:val="11"/>
        </w:rPr>
        <w:t xml:space="preserve"> </w:t>
      </w:r>
      <w:bookmarkEnd w:id="16"/>
      <w:r>
        <w:rPr>
          <w:rFonts w:ascii="仿宋_GB2312" w:cs="仿宋_GB2312" w:hint="eastAsia"/>
          <w:kern w:val="0"/>
          <w:sz w:val="32"/>
          <w:szCs w:val="32"/>
        </w:rPr>
        <w:t>万元，基本支出预算</w:t>
      </w:r>
      <w:bookmarkStart w:id="17" w:name="PO_part2A3Amount2"/>
      <w:permStart w:id="17" w:edGrp="everyone"/>
      <w:r>
        <w:rPr>
          <w:rFonts w:ascii="仿宋_GB2312" w:cs="仿宋_GB2312"/>
          <w:kern w:val="0"/>
          <w:sz w:val="32"/>
          <w:szCs w:val="32"/>
        </w:rPr>
        <w:t>299.90</w:t>
      </w:r>
      <w:permEnd w:id="17"/>
      <w:r>
        <w:rPr>
          <w:rFonts w:ascii="仿宋_GB2312" w:hAnsi="仿宋_GB2312" w:cs="仿宋_GB2312" w:hint="eastAsia"/>
          <w:sz w:val="11"/>
          <w:szCs w:val="11"/>
        </w:rPr>
        <w:t xml:space="preserve"> </w:t>
      </w:r>
      <w:bookmarkEnd w:id="17"/>
      <w:r>
        <w:rPr>
          <w:rFonts w:ascii="仿宋_GB2312" w:cs="仿宋_GB2312" w:hint="eastAsia"/>
          <w:kern w:val="0"/>
          <w:sz w:val="32"/>
          <w:szCs w:val="32"/>
        </w:rPr>
        <w:t>万元，占支出总预算</w:t>
      </w:r>
      <w:bookmarkStart w:id="18" w:name="PO_part2A3Amount3"/>
      <w:permStart w:id="18" w:edGrp="everyone"/>
      <w:r>
        <w:rPr>
          <w:rFonts w:ascii="仿宋_GB2312" w:cs="仿宋_GB2312"/>
          <w:kern w:val="0"/>
          <w:sz w:val="32"/>
          <w:szCs w:val="32"/>
        </w:rPr>
        <w:t>46.74</w:t>
      </w:r>
      <w:permEnd w:id="18"/>
      <w:r>
        <w:rPr>
          <w:rFonts w:ascii="仿宋_GB2312" w:hAnsi="仿宋_GB2312" w:cs="仿宋_GB2312" w:hint="eastAsia"/>
          <w:sz w:val="11"/>
          <w:szCs w:val="11"/>
        </w:rPr>
        <w:t xml:space="preserve"> </w:t>
      </w:r>
      <w:bookmarkEnd w:id="18"/>
      <w:r>
        <w:rPr>
          <w:rFonts w:ascii="仿宋_GB2312" w:cs="仿宋_GB2312" w:hint="eastAsia"/>
          <w:kern w:val="0"/>
          <w:sz w:val="32"/>
          <w:szCs w:val="32"/>
        </w:rPr>
        <w:t>%，</w:t>
      </w:r>
      <w:bookmarkStart w:id="19" w:name="PO_part2A3IncAmount1"/>
      <w:permStart w:id="19" w:edGrp="everyone"/>
      <w:r>
        <w:rPr>
          <w:rFonts w:ascii="仿宋_GB2312" w:cs="仿宋_GB2312" w:hint="eastAsia"/>
          <w:kern w:val="0"/>
          <w:sz w:val="32"/>
          <w:szCs w:val="32"/>
        </w:rPr>
        <w:t>同比增加13.02万元，</w:t>
      </w:r>
      <w:r>
        <w:rPr>
          <w:rFonts w:ascii="仿宋_GB2312" w:cs="仿宋_GB2312" w:hint="eastAsia"/>
          <w:kern w:val="0"/>
          <w:sz w:val="32"/>
          <w:szCs w:val="32"/>
        </w:rPr>
        <w:lastRenderedPageBreak/>
        <w:t>同比增长4.54%</w:t>
      </w:r>
      <w:permEnd w:id="19"/>
      <w:r>
        <w:rPr>
          <w:rFonts w:ascii="仿宋_GB2312" w:cs="仿宋_GB2312" w:hint="eastAsia"/>
          <w:kern w:val="0"/>
          <w:sz w:val="11"/>
          <w:szCs w:val="11"/>
        </w:rPr>
        <w:t xml:space="preserve"> </w:t>
      </w:r>
      <w:bookmarkEnd w:id="19"/>
      <w:r>
        <w:rPr>
          <w:rFonts w:ascii="仿宋_GB2312" w:cs="仿宋_GB2312" w:hint="eastAsia"/>
          <w:kern w:val="0"/>
          <w:sz w:val="32"/>
          <w:szCs w:val="32"/>
        </w:rPr>
        <w:t>。项目支出预算</w:t>
      </w:r>
      <w:bookmarkStart w:id="20" w:name="PO_part2A3Amount4"/>
      <w:permStart w:id="20" w:edGrp="everyone"/>
      <w:r>
        <w:rPr>
          <w:rFonts w:ascii="仿宋_GB2312" w:cs="仿宋_GB2312"/>
          <w:kern w:val="0"/>
          <w:sz w:val="32"/>
          <w:szCs w:val="32"/>
        </w:rPr>
        <w:t>341.73</w:t>
      </w:r>
      <w:permEnd w:id="20"/>
      <w:r>
        <w:rPr>
          <w:rFonts w:ascii="仿宋_GB2312" w:hAnsi="仿宋_GB2312" w:cs="仿宋_GB2312" w:hint="eastAsia"/>
          <w:sz w:val="11"/>
          <w:szCs w:val="11"/>
        </w:rPr>
        <w:t xml:space="preserve"> </w:t>
      </w:r>
      <w:bookmarkEnd w:id="20"/>
      <w:r>
        <w:rPr>
          <w:rFonts w:ascii="仿宋_GB2312" w:cs="仿宋_GB2312" w:hint="eastAsia"/>
          <w:kern w:val="0"/>
          <w:sz w:val="32"/>
          <w:szCs w:val="32"/>
        </w:rPr>
        <w:t>万元，占支出总预算</w:t>
      </w:r>
      <w:bookmarkStart w:id="21" w:name="PO_part2A3Amount5"/>
      <w:permStart w:id="21" w:edGrp="everyone"/>
      <w:r>
        <w:rPr>
          <w:rFonts w:ascii="仿宋_GB2312" w:cs="仿宋_GB2312"/>
          <w:kern w:val="0"/>
          <w:sz w:val="32"/>
          <w:szCs w:val="32"/>
        </w:rPr>
        <w:t>53.26</w:t>
      </w:r>
      <w:permEnd w:id="21"/>
      <w:r>
        <w:rPr>
          <w:rFonts w:ascii="仿宋_GB2312" w:hAnsi="仿宋_GB2312" w:cs="仿宋_GB2312" w:hint="eastAsia"/>
          <w:sz w:val="11"/>
          <w:szCs w:val="11"/>
        </w:rPr>
        <w:t xml:space="preserve"> </w:t>
      </w:r>
      <w:bookmarkEnd w:id="21"/>
      <w:r>
        <w:rPr>
          <w:rFonts w:ascii="仿宋_GB2312" w:cs="仿宋_GB2312" w:hint="eastAsia"/>
          <w:kern w:val="0"/>
          <w:sz w:val="32"/>
          <w:szCs w:val="32"/>
        </w:rPr>
        <w:t>%，</w:t>
      </w:r>
      <w:bookmarkStart w:id="22" w:name="PO_part2A3IncAmount2"/>
      <w:permStart w:id="22" w:edGrp="everyone"/>
      <w:r>
        <w:rPr>
          <w:rFonts w:ascii="仿宋_GB2312" w:cs="仿宋_GB2312" w:hint="eastAsia"/>
          <w:kern w:val="0"/>
          <w:sz w:val="32"/>
          <w:szCs w:val="32"/>
        </w:rPr>
        <w:t>同比减少80.67万元，同比下降19.10%</w:t>
      </w:r>
      <w:permEnd w:id="22"/>
      <w:r>
        <w:rPr>
          <w:rFonts w:ascii="仿宋_GB2312" w:cs="仿宋_GB2312" w:hint="eastAsia"/>
          <w:kern w:val="0"/>
          <w:sz w:val="11"/>
          <w:szCs w:val="11"/>
        </w:rPr>
        <w:t xml:space="preserve"> </w:t>
      </w:r>
      <w:bookmarkEnd w:id="22"/>
      <w:r>
        <w:rPr>
          <w:rFonts w:ascii="仿宋_GB2312" w:cs="仿宋_GB2312" w:hint="eastAsia"/>
          <w:kern w:val="0"/>
          <w:sz w:val="32"/>
          <w:szCs w:val="32"/>
        </w:rPr>
        <w:t>。</w:t>
      </w:r>
    </w:p>
    <w:p w:rsidR="00FB68A6" w:rsidRDefault="009172EF">
      <w:pPr>
        <w:ind w:firstLineChars="200" w:firstLine="640"/>
        <w:rPr>
          <w:rFonts w:ascii="仿宋_GB2312" w:hAnsi="仿宋_GB2312" w:cs="仿宋_GB2312"/>
          <w:sz w:val="32"/>
          <w:szCs w:val="32"/>
        </w:rPr>
      </w:pPr>
      <w:r>
        <w:rPr>
          <w:rFonts w:ascii="仿宋_GB2312" w:hAnsi="仿宋_GB2312" w:cs="仿宋_GB2312" w:hint="eastAsia"/>
          <w:sz w:val="32"/>
          <w:szCs w:val="32"/>
        </w:rPr>
        <w:t>（一）按支出功能分类科目划分，共分为</w:t>
      </w:r>
      <w:bookmarkStart w:id="23" w:name="PO_part2A3B1Amount1"/>
      <w:permStart w:id="23" w:edGrp="everyone"/>
      <w:r>
        <w:rPr>
          <w:rFonts w:ascii="仿宋_GB2312" w:hAnsi="仿宋_GB2312" w:cs="仿宋_GB2312"/>
          <w:sz w:val="32"/>
          <w:szCs w:val="32"/>
        </w:rPr>
        <w:t>3</w:t>
      </w:r>
      <w:permEnd w:id="23"/>
      <w:r>
        <w:rPr>
          <w:rFonts w:ascii="仿宋_GB2312" w:hAnsi="仿宋_GB2312" w:cs="仿宋_GB2312" w:hint="eastAsia"/>
          <w:sz w:val="11"/>
          <w:szCs w:val="11"/>
        </w:rPr>
        <w:t xml:space="preserve"> </w:t>
      </w:r>
      <w:bookmarkEnd w:id="23"/>
      <w:r>
        <w:rPr>
          <w:rFonts w:ascii="仿宋_GB2312" w:hAnsi="仿宋_GB2312" w:cs="仿宋_GB2312" w:hint="eastAsia"/>
          <w:sz w:val="32"/>
          <w:szCs w:val="32"/>
        </w:rPr>
        <w:t>类，其中：</w:t>
      </w:r>
    </w:p>
    <w:p w:rsidR="009172EF" w:rsidRDefault="009172EF">
      <w:pPr>
        <w:ind w:firstLineChars="200" w:firstLine="640"/>
        <w:rPr>
          <w:rFonts w:ascii="仿宋_GB2312" w:cs="仿宋_GB2312"/>
          <w:kern w:val="0"/>
          <w:sz w:val="32"/>
          <w:szCs w:val="32"/>
        </w:rPr>
      </w:pPr>
      <w:bookmarkStart w:id="24" w:name="PO_part2A3B1IncReason1"/>
      <w:permStart w:id="24" w:edGrp="everyone"/>
      <w:r>
        <w:rPr>
          <w:rFonts w:ascii="仿宋_GB2312" w:cs="仿宋_GB2312" w:hint="eastAsia"/>
          <w:kern w:val="0"/>
          <w:sz w:val="32"/>
          <w:szCs w:val="32"/>
        </w:rPr>
        <w:t>1.社会保障和就业支出627.76万元，占支出总预算97.84%，同比减少68.93万元，同比下降9.89%，减少的主要原因是：</w:t>
      </w:r>
      <w:r w:rsidR="00E4222A">
        <w:rPr>
          <w:rFonts w:ascii="Times New Roman" w:hAnsi="Times New Roman" w:hint="eastAsia"/>
          <w:sz w:val="32"/>
          <w:szCs w:val="32"/>
        </w:rPr>
        <w:t>康复专用设备购置项目经费减少</w:t>
      </w:r>
      <w:r>
        <w:rPr>
          <w:rFonts w:ascii="仿宋_GB2312" w:cs="仿宋_GB2312" w:hint="eastAsia"/>
          <w:kern w:val="0"/>
          <w:sz w:val="32"/>
          <w:szCs w:val="32"/>
        </w:rPr>
        <w:t>。</w:t>
      </w:r>
    </w:p>
    <w:p w:rsidR="009172EF" w:rsidRDefault="009172EF">
      <w:pPr>
        <w:ind w:firstLineChars="200" w:firstLine="640"/>
        <w:rPr>
          <w:rFonts w:ascii="仿宋_GB2312" w:cs="仿宋_GB2312"/>
          <w:kern w:val="0"/>
          <w:sz w:val="32"/>
          <w:szCs w:val="32"/>
        </w:rPr>
      </w:pPr>
      <w:r>
        <w:rPr>
          <w:rFonts w:ascii="仿宋_GB2312" w:cs="仿宋_GB2312" w:hint="eastAsia"/>
          <w:kern w:val="0"/>
          <w:sz w:val="32"/>
          <w:szCs w:val="32"/>
        </w:rPr>
        <w:t>2.卫生健康支出5.46万元，占支出总预算0.85%，同比增加0.50万元，同比增长10.14%，增加的主要原因是：</w:t>
      </w:r>
      <w:r w:rsidR="00E4222A">
        <w:rPr>
          <w:rFonts w:ascii="仿宋_GB2312" w:cs="仿宋_GB2312" w:hint="eastAsia"/>
          <w:kern w:val="0"/>
          <w:sz w:val="32"/>
          <w:szCs w:val="32"/>
        </w:rPr>
        <w:t>在职人员医疗保险缴费基数增长</w:t>
      </w:r>
      <w:r>
        <w:rPr>
          <w:rFonts w:ascii="仿宋_GB2312" w:cs="仿宋_GB2312" w:hint="eastAsia"/>
          <w:kern w:val="0"/>
          <w:sz w:val="32"/>
          <w:szCs w:val="32"/>
        </w:rPr>
        <w:t>。</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3.住房保障支出8.40万元，占支出总预算1.31%，同比增加0.77万元，同比增长10.14%，增加的主要原因是：</w:t>
      </w:r>
      <w:r w:rsidR="00E4222A">
        <w:rPr>
          <w:rFonts w:ascii="仿宋_GB2312" w:cs="仿宋_GB2312" w:hint="eastAsia"/>
          <w:kern w:val="0"/>
          <w:sz w:val="32"/>
          <w:szCs w:val="32"/>
        </w:rPr>
        <w:t>在职人员住房公积金缴费基数增长</w:t>
      </w:r>
      <w:r>
        <w:rPr>
          <w:rFonts w:ascii="仿宋_GB2312" w:cs="仿宋_GB2312" w:hint="eastAsia"/>
          <w:kern w:val="0"/>
          <w:sz w:val="32"/>
          <w:szCs w:val="32"/>
        </w:rPr>
        <w:t>。</w:t>
      </w:r>
      <w:permEnd w:id="24"/>
      <w:r>
        <w:rPr>
          <w:rFonts w:ascii="仿宋_GB2312" w:cs="仿宋_GB2312" w:hint="eastAsia"/>
          <w:kern w:val="0"/>
          <w:sz w:val="32"/>
          <w:szCs w:val="32"/>
        </w:rPr>
        <w:t xml:space="preserve"> </w:t>
      </w:r>
      <w:bookmarkEnd w:id="24"/>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（二）按支出结构分类划分，分为基本支出预算和项目支出预算。</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1.基本支出预算</w:t>
      </w:r>
      <w:bookmarkStart w:id="25" w:name="PO_part2A3B2C1Amount1"/>
      <w:permStart w:id="25" w:edGrp="everyone"/>
      <w:r>
        <w:rPr>
          <w:rFonts w:ascii="仿宋_GB2312" w:cs="仿宋_GB2312"/>
          <w:kern w:val="0"/>
          <w:sz w:val="32"/>
          <w:szCs w:val="32"/>
        </w:rPr>
        <w:t>299.90</w:t>
      </w:r>
      <w:permEnd w:id="25"/>
      <w:r>
        <w:rPr>
          <w:rFonts w:ascii="仿宋_GB2312" w:hAnsi="仿宋_GB2312" w:cs="仿宋_GB2312" w:hint="eastAsia"/>
          <w:sz w:val="11"/>
          <w:szCs w:val="11"/>
        </w:rPr>
        <w:t xml:space="preserve"> </w:t>
      </w:r>
      <w:bookmarkEnd w:id="25"/>
      <w:r>
        <w:rPr>
          <w:rFonts w:ascii="仿宋_GB2312" w:cs="仿宋_GB2312" w:hint="eastAsia"/>
          <w:kern w:val="0"/>
          <w:sz w:val="32"/>
          <w:szCs w:val="32"/>
        </w:rPr>
        <w:t>万元，占支出总预算</w:t>
      </w:r>
      <w:bookmarkStart w:id="26" w:name="PO_part2A3B2C1Amount2"/>
      <w:permStart w:id="26" w:edGrp="everyone"/>
      <w:r>
        <w:rPr>
          <w:rFonts w:ascii="仿宋_GB2312" w:cs="仿宋_GB2312"/>
          <w:kern w:val="0"/>
          <w:sz w:val="32"/>
          <w:szCs w:val="32"/>
        </w:rPr>
        <w:t>46.74</w:t>
      </w:r>
      <w:permEnd w:id="26"/>
      <w:r>
        <w:rPr>
          <w:rFonts w:ascii="仿宋_GB2312" w:hAnsi="仿宋_GB2312" w:cs="仿宋_GB2312" w:hint="eastAsia"/>
          <w:sz w:val="11"/>
          <w:szCs w:val="11"/>
        </w:rPr>
        <w:t xml:space="preserve"> </w:t>
      </w:r>
      <w:bookmarkEnd w:id="26"/>
      <w:r>
        <w:rPr>
          <w:rFonts w:ascii="仿宋_GB2312" w:cs="仿宋_GB2312" w:hint="eastAsia"/>
          <w:kern w:val="0"/>
          <w:sz w:val="32"/>
          <w:szCs w:val="32"/>
        </w:rPr>
        <w:t>%，</w:t>
      </w:r>
      <w:bookmarkStart w:id="27" w:name="PO_part2A3B2C1IncAmount1"/>
      <w:permStart w:id="27" w:edGrp="everyone"/>
      <w:r>
        <w:rPr>
          <w:rFonts w:ascii="仿宋_GB2312" w:cs="仿宋_GB2312" w:hint="eastAsia"/>
          <w:kern w:val="0"/>
          <w:sz w:val="32"/>
          <w:szCs w:val="32"/>
        </w:rPr>
        <w:t>同比增加13.02万元，同比增长4.54%</w:t>
      </w:r>
      <w:permEnd w:id="27"/>
      <w:r>
        <w:rPr>
          <w:rFonts w:ascii="仿宋_GB2312" w:cs="仿宋_GB2312" w:hint="eastAsia"/>
          <w:kern w:val="0"/>
          <w:sz w:val="11"/>
          <w:szCs w:val="11"/>
        </w:rPr>
        <w:t xml:space="preserve"> </w:t>
      </w:r>
      <w:bookmarkEnd w:id="27"/>
      <w:r>
        <w:rPr>
          <w:rFonts w:ascii="仿宋_GB2312" w:cs="仿宋_GB2312" w:hint="eastAsia"/>
          <w:kern w:val="0"/>
          <w:sz w:val="32"/>
          <w:szCs w:val="32"/>
        </w:rPr>
        <w:t>。</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2.项目支出预算</w:t>
      </w:r>
      <w:bookmarkStart w:id="28" w:name="PO_part2A3B2C2Amount1"/>
      <w:permStart w:id="28" w:edGrp="everyone"/>
      <w:r>
        <w:rPr>
          <w:rFonts w:ascii="仿宋_GB2312" w:cs="仿宋_GB2312"/>
          <w:kern w:val="0"/>
          <w:sz w:val="32"/>
          <w:szCs w:val="32"/>
        </w:rPr>
        <w:t>341.73</w:t>
      </w:r>
      <w:permEnd w:id="28"/>
      <w:r>
        <w:rPr>
          <w:rFonts w:ascii="仿宋_GB2312" w:cs="仿宋_GB2312" w:hint="eastAsia"/>
          <w:kern w:val="0"/>
          <w:sz w:val="11"/>
          <w:szCs w:val="11"/>
        </w:rPr>
        <w:t xml:space="preserve"> </w:t>
      </w:r>
      <w:bookmarkEnd w:id="28"/>
      <w:r>
        <w:rPr>
          <w:rFonts w:ascii="仿宋_GB2312" w:cs="仿宋_GB2312" w:hint="eastAsia"/>
          <w:kern w:val="0"/>
          <w:sz w:val="32"/>
          <w:szCs w:val="32"/>
        </w:rPr>
        <w:t>万元，占支出总预算</w:t>
      </w:r>
      <w:bookmarkStart w:id="29" w:name="PO_part2A3B2C2Amount2"/>
      <w:permStart w:id="29" w:edGrp="everyone"/>
      <w:r>
        <w:rPr>
          <w:rFonts w:ascii="仿宋_GB2312" w:cs="仿宋_GB2312"/>
          <w:kern w:val="0"/>
          <w:sz w:val="32"/>
          <w:szCs w:val="32"/>
        </w:rPr>
        <w:t>53.26</w:t>
      </w:r>
      <w:permEnd w:id="29"/>
      <w:r>
        <w:rPr>
          <w:rFonts w:ascii="仿宋_GB2312" w:hAnsi="仿宋_GB2312" w:cs="仿宋_GB2312" w:hint="eastAsia"/>
          <w:sz w:val="11"/>
          <w:szCs w:val="11"/>
        </w:rPr>
        <w:t xml:space="preserve"> </w:t>
      </w:r>
      <w:bookmarkEnd w:id="29"/>
      <w:r>
        <w:rPr>
          <w:rFonts w:ascii="仿宋_GB2312" w:cs="仿宋_GB2312" w:hint="eastAsia"/>
          <w:kern w:val="0"/>
          <w:sz w:val="32"/>
          <w:szCs w:val="32"/>
        </w:rPr>
        <w:t>%，</w:t>
      </w:r>
      <w:bookmarkStart w:id="30" w:name="PO_part2A3B2C2IncAmount1"/>
      <w:permStart w:id="30" w:edGrp="everyone"/>
      <w:r>
        <w:rPr>
          <w:rFonts w:ascii="仿宋_GB2312" w:cs="仿宋_GB2312" w:hint="eastAsia"/>
          <w:kern w:val="0"/>
          <w:sz w:val="32"/>
          <w:szCs w:val="32"/>
        </w:rPr>
        <w:t>同比减少80.67万元，同比下降19.10%</w:t>
      </w:r>
      <w:permEnd w:id="30"/>
      <w:r>
        <w:rPr>
          <w:rFonts w:ascii="仿宋_GB2312" w:cs="仿宋_GB2312" w:hint="eastAsia"/>
          <w:kern w:val="0"/>
          <w:sz w:val="11"/>
          <w:szCs w:val="11"/>
        </w:rPr>
        <w:t xml:space="preserve"> </w:t>
      </w:r>
      <w:bookmarkEnd w:id="30"/>
      <w:r>
        <w:rPr>
          <w:rFonts w:ascii="仿宋_GB2312" w:cs="仿宋_GB2312" w:hint="eastAsia"/>
          <w:kern w:val="0"/>
          <w:sz w:val="32"/>
          <w:szCs w:val="32"/>
        </w:rPr>
        <w:t>。</w:t>
      </w:r>
    </w:p>
    <w:p w:rsidR="00FB68A6" w:rsidRDefault="009172EF">
      <w:pPr>
        <w:tabs>
          <w:tab w:val="left" w:pos="2400"/>
        </w:tabs>
        <w:ind w:firstLineChars="200" w:firstLine="640"/>
        <w:rPr>
          <w:rFonts w:ascii="仿宋_GB2312" w:cs="仿宋_GB2312"/>
          <w:kern w:val="0"/>
          <w:sz w:val="32"/>
          <w:szCs w:val="32"/>
        </w:rPr>
      </w:pPr>
      <w:bookmarkStart w:id="31" w:name="PO_part2A3B2C2Amount3"/>
      <w:permStart w:id="31" w:edGrp="everyone"/>
      <w:r>
        <w:rPr>
          <w:rFonts w:ascii="仿宋_GB2312" w:cs="仿宋_GB2312"/>
          <w:kern w:val="0"/>
          <w:sz w:val="32"/>
          <w:szCs w:val="32"/>
        </w:rPr>
        <w:t>2023</w:t>
      </w:r>
      <w:permEnd w:id="31"/>
      <w:r>
        <w:rPr>
          <w:rFonts w:ascii="仿宋_GB2312" w:hAnsi="仿宋_GB2312" w:cs="仿宋_GB2312" w:hint="eastAsia"/>
          <w:sz w:val="11"/>
          <w:szCs w:val="11"/>
        </w:rPr>
        <w:t xml:space="preserve"> </w:t>
      </w:r>
      <w:bookmarkEnd w:id="31"/>
      <w:r>
        <w:rPr>
          <w:rFonts w:ascii="仿宋_GB2312" w:cs="仿宋_GB2312" w:hint="eastAsia"/>
          <w:kern w:val="0"/>
          <w:sz w:val="32"/>
          <w:szCs w:val="32"/>
        </w:rPr>
        <w:t>年支出预算总体</w:t>
      </w:r>
      <w:bookmarkStart w:id="32" w:name="PO_part2A3B2C2IncReason1"/>
      <w:permStart w:id="32" w:edGrp="everyone"/>
      <w:r>
        <w:rPr>
          <w:rFonts w:ascii="仿宋_GB2312" w:cs="仿宋_GB2312" w:hint="eastAsia"/>
          <w:kern w:val="0"/>
          <w:sz w:val="32"/>
          <w:szCs w:val="32"/>
        </w:rPr>
        <w:t>减少的主要原因是：</w:t>
      </w:r>
      <w:r w:rsidR="00C13A67">
        <w:rPr>
          <w:rFonts w:ascii="Times New Roman" w:hAnsi="Times New Roman" w:hint="eastAsia"/>
          <w:sz w:val="32"/>
          <w:szCs w:val="32"/>
        </w:rPr>
        <w:t>康复专用设备购置项目经费减少</w:t>
      </w:r>
      <w:r>
        <w:rPr>
          <w:rFonts w:ascii="仿宋_GB2312" w:cs="仿宋_GB2312" w:hint="eastAsia"/>
          <w:kern w:val="0"/>
          <w:sz w:val="32"/>
          <w:szCs w:val="32"/>
        </w:rPr>
        <w:t>。</w:t>
      </w:r>
      <w:permEnd w:id="32"/>
      <w:r>
        <w:rPr>
          <w:rFonts w:ascii="仿宋_GB2312" w:cs="仿宋_GB2312" w:hint="eastAsia"/>
          <w:kern w:val="0"/>
          <w:sz w:val="32"/>
          <w:szCs w:val="32"/>
        </w:rPr>
        <w:t xml:space="preserve"> </w:t>
      </w:r>
      <w:bookmarkEnd w:id="32"/>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财政拨款收支预算情况说明</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2023年单位财政拨款收支总预算</w:t>
      </w:r>
      <w:bookmarkStart w:id="33" w:name="PO_part2A4Amount1"/>
      <w:permStart w:id="33" w:edGrp="everyone"/>
      <w:r>
        <w:rPr>
          <w:rFonts w:ascii="仿宋_GB2312" w:cs="仿宋_GB2312"/>
          <w:kern w:val="0"/>
          <w:sz w:val="32"/>
          <w:szCs w:val="32"/>
        </w:rPr>
        <w:t>626.63</w:t>
      </w:r>
      <w:permEnd w:id="33"/>
      <w:r>
        <w:rPr>
          <w:rFonts w:ascii="仿宋_GB2312" w:hAnsi="仿宋_GB2312" w:cs="仿宋_GB2312" w:hint="eastAsia"/>
          <w:sz w:val="11"/>
          <w:szCs w:val="11"/>
        </w:rPr>
        <w:t xml:space="preserve"> </w:t>
      </w:r>
      <w:bookmarkEnd w:id="33"/>
      <w:r>
        <w:rPr>
          <w:rFonts w:ascii="仿宋_GB2312" w:cs="仿宋_GB2312" w:hint="eastAsia"/>
          <w:kern w:val="0"/>
          <w:sz w:val="32"/>
          <w:szCs w:val="32"/>
        </w:rPr>
        <w:t>万元，收入包</w:t>
      </w:r>
      <w:r>
        <w:rPr>
          <w:rFonts w:ascii="仿宋_GB2312" w:cs="仿宋_GB2312" w:hint="eastAsia"/>
          <w:kern w:val="0"/>
          <w:sz w:val="32"/>
          <w:szCs w:val="32"/>
        </w:rPr>
        <w:lastRenderedPageBreak/>
        <w:t>括：</w:t>
      </w:r>
      <w:bookmarkStart w:id="34" w:name="PO_part2A4IncReason1"/>
      <w:permStart w:id="34" w:edGrp="everyone"/>
      <w:r>
        <w:rPr>
          <w:rFonts w:ascii="仿宋_GB2312" w:cs="仿宋_GB2312" w:hint="eastAsia"/>
          <w:kern w:val="0"/>
          <w:sz w:val="32"/>
          <w:szCs w:val="32"/>
        </w:rPr>
        <w:t>一般公共预算拨款626.63万元。</w:t>
      </w:r>
      <w:permEnd w:id="34"/>
      <w:r>
        <w:rPr>
          <w:rFonts w:ascii="仿宋_GB2312" w:cs="仿宋_GB2312" w:hint="eastAsia"/>
          <w:kern w:val="0"/>
          <w:sz w:val="11"/>
          <w:szCs w:val="11"/>
        </w:rPr>
        <w:t xml:space="preserve"> </w:t>
      </w:r>
      <w:bookmarkEnd w:id="34"/>
      <w:r>
        <w:rPr>
          <w:rFonts w:ascii="仿宋_GB2312" w:cs="仿宋_GB2312" w:hint="eastAsia"/>
          <w:kern w:val="0"/>
          <w:sz w:val="32"/>
          <w:szCs w:val="32"/>
        </w:rPr>
        <w:t>支出包括：</w:t>
      </w:r>
      <w:bookmarkStart w:id="35" w:name="PO_part2A4IncReason2"/>
      <w:permStart w:id="35" w:edGrp="everyone"/>
      <w:r>
        <w:rPr>
          <w:rFonts w:ascii="仿宋_GB2312" w:cs="仿宋_GB2312" w:hint="eastAsia"/>
          <w:kern w:val="0"/>
          <w:sz w:val="32"/>
          <w:szCs w:val="32"/>
        </w:rPr>
        <w:t>社会保障和就业支出612.76万元、卫生健康支出5.46万元、住房保障支出8.40万元。</w:t>
      </w:r>
      <w:permEnd w:id="35"/>
      <w:r>
        <w:rPr>
          <w:rFonts w:ascii="仿宋_GB2312" w:cs="仿宋_GB2312" w:hint="eastAsia"/>
          <w:kern w:val="0"/>
          <w:sz w:val="32"/>
          <w:szCs w:val="32"/>
        </w:rPr>
        <w:t xml:space="preserve"> </w:t>
      </w:r>
      <w:bookmarkEnd w:id="35"/>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一般公共预算支出情况说明</w:t>
      </w:r>
    </w:p>
    <w:p w:rsidR="009172EF" w:rsidRDefault="009172EF">
      <w:pPr>
        <w:ind w:firstLineChars="200" w:firstLine="640"/>
        <w:rPr>
          <w:rFonts w:ascii="仿宋_GB2312" w:cs="仿宋_GB2312"/>
          <w:kern w:val="0"/>
          <w:sz w:val="32"/>
          <w:szCs w:val="32"/>
        </w:rPr>
      </w:pPr>
      <w:r>
        <w:rPr>
          <w:rFonts w:ascii="仿宋_GB2312" w:cs="仿宋_GB2312" w:hint="eastAsia"/>
          <w:kern w:val="0"/>
          <w:sz w:val="32"/>
          <w:szCs w:val="32"/>
        </w:rPr>
        <w:t>2023年单位一般公共预算拨款支出</w:t>
      </w:r>
      <w:bookmarkStart w:id="36" w:name="PO_part2A5Amount1"/>
      <w:permStart w:id="36" w:edGrp="everyone"/>
      <w:r>
        <w:rPr>
          <w:rFonts w:ascii="仿宋_GB2312" w:cs="仿宋_GB2312"/>
          <w:kern w:val="0"/>
          <w:sz w:val="32"/>
          <w:szCs w:val="32"/>
        </w:rPr>
        <w:t>626.63</w:t>
      </w:r>
      <w:permEnd w:id="36"/>
      <w:r>
        <w:rPr>
          <w:rFonts w:ascii="仿宋_GB2312" w:cs="仿宋_GB2312" w:hint="eastAsia"/>
          <w:kern w:val="0"/>
          <w:sz w:val="11"/>
          <w:szCs w:val="11"/>
        </w:rPr>
        <w:t xml:space="preserve"> </w:t>
      </w:r>
      <w:bookmarkEnd w:id="36"/>
      <w:r>
        <w:rPr>
          <w:rFonts w:ascii="仿宋_GB2312" w:cs="仿宋_GB2312" w:hint="eastAsia"/>
          <w:kern w:val="0"/>
          <w:sz w:val="32"/>
          <w:szCs w:val="32"/>
        </w:rPr>
        <w:t>万元，其中：基本支出</w:t>
      </w:r>
      <w:bookmarkStart w:id="37" w:name="PO_part2A5Amount2"/>
      <w:permStart w:id="37" w:edGrp="everyone"/>
      <w:r>
        <w:rPr>
          <w:rFonts w:ascii="仿宋_GB2312" w:cs="仿宋_GB2312"/>
          <w:kern w:val="0"/>
          <w:sz w:val="32"/>
          <w:szCs w:val="32"/>
        </w:rPr>
        <w:t>299.90</w:t>
      </w:r>
      <w:permEnd w:id="37"/>
      <w:r>
        <w:rPr>
          <w:rFonts w:ascii="仿宋_GB2312" w:cs="仿宋_GB2312" w:hint="eastAsia"/>
          <w:kern w:val="0"/>
          <w:sz w:val="11"/>
          <w:szCs w:val="11"/>
        </w:rPr>
        <w:t xml:space="preserve"> </w:t>
      </w:r>
      <w:bookmarkEnd w:id="37"/>
      <w:r>
        <w:rPr>
          <w:rFonts w:ascii="仿宋_GB2312" w:cs="仿宋_GB2312" w:hint="eastAsia"/>
          <w:kern w:val="0"/>
          <w:sz w:val="32"/>
          <w:szCs w:val="32"/>
        </w:rPr>
        <w:t>万元，项目支出</w:t>
      </w:r>
      <w:bookmarkStart w:id="38" w:name="PO_part2A5Amount3"/>
      <w:permStart w:id="38" w:edGrp="everyone"/>
      <w:r>
        <w:rPr>
          <w:rFonts w:ascii="仿宋_GB2312" w:cs="仿宋_GB2312"/>
          <w:kern w:val="0"/>
          <w:sz w:val="32"/>
          <w:szCs w:val="32"/>
        </w:rPr>
        <w:t>326.73</w:t>
      </w:r>
      <w:permEnd w:id="38"/>
      <w:r>
        <w:rPr>
          <w:rFonts w:ascii="仿宋_GB2312" w:cs="仿宋_GB2312" w:hint="eastAsia"/>
          <w:kern w:val="0"/>
          <w:sz w:val="11"/>
          <w:szCs w:val="11"/>
        </w:rPr>
        <w:t xml:space="preserve"> </w:t>
      </w:r>
      <w:bookmarkEnd w:id="38"/>
      <w:r>
        <w:rPr>
          <w:rFonts w:ascii="仿宋_GB2312" w:cs="仿宋_GB2312" w:hint="eastAsia"/>
          <w:kern w:val="0"/>
          <w:sz w:val="32"/>
          <w:szCs w:val="32"/>
        </w:rPr>
        <w:t>万元。具体支出预算如下：</w:t>
      </w:r>
      <w:bookmarkStart w:id="39" w:name="PO_part2A5IncReason1"/>
      <w:permStart w:id="39" w:edGrp="everyone"/>
    </w:p>
    <w:p w:rsidR="009172EF" w:rsidRDefault="009172EF">
      <w:pPr>
        <w:ind w:firstLineChars="200" w:firstLine="640"/>
        <w:rPr>
          <w:rFonts w:ascii="仿宋_GB2312" w:cs="仿宋_GB2312"/>
          <w:kern w:val="0"/>
          <w:sz w:val="32"/>
          <w:szCs w:val="32"/>
        </w:rPr>
      </w:pPr>
      <w:r>
        <w:rPr>
          <w:rFonts w:ascii="仿宋_GB2312" w:cs="仿宋_GB2312" w:hint="eastAsia"/>
          <w:kern w:val="0"/>
          <w:sz w:val="32"/>
          <w:szCs w:val="32"/>
        </w:rPr>
        <w:t>（一）社会保障和就业支出（类）行政事业单位养老支出（款）机关事业单位基本养老保险缴费支出（项）支出11.20万元，全部为基本支出。主要用于：</w:t>
      </w:r>
      <w:r w:rsidR="00DB5038">
        <w:rPr>
          <w:rFonts w:ascii="仿宋_GB2312" w:cs="仿宋_GB2312" w:hint="eastAsia"/>
          <w:kern w:val="0"/>
          <w:sz w:val="32"/>
          <w:szCs w:val="32"/>
        </w:rPr>
        <w:t>在职人员基本养老保险缴费</w:t>
      </w:r>
      <w:r>
        <w:rPr>
          <w:rFonts w:ascii="仿宋_GB2312" w:cs="仿宋_GB2312" w:hint="eastAsia"/>
          <w:kern w:val="0"/>
          <w:sz w:val="32"/>
          <w:szCs w:val="32"/>
        </w:rPr>
        <w:t>。</w:t>
      </w:r>
    </w:p>
    <w:p w:rsidR="009172EF" w:rsidRDefault="009172EF">
      <w:pPr>
        <w:ind w:firstLineChars="200" w:firstLine="640"/>
        <w:rPr>
          <w:rFonts w:ascii="仿宋_GB2312" w:cs="仿宋_GB2312"/>
          <w:kern w:val="0"/>
          <w:sz w:val="32"/>
          <w:szCs w:val="32"/>
        </w:rPr>
      </w:pPr>
      <w:r>
        <w:rPr>
          <w:rFonts w:ascii="仿宋_GB2312" w:cs="仿宋_GB2312" w:hint="eastAsia"/>
          <w:kern w:val="0"/>
          <w:sz w:val="32"/>
          <w:szCs w:val="32"/>
        </w:rPr>
        <w:t>（二）社会保障和就业支出（类）行政事业单位养老支出（款）机关事业单位职业年金缴费支出（项）支出5.60万元，全部为基本支出。主要用于：</w:t>
      </w:r>
      <w:r w:rsidR="00DB5038">
        <w:rPr>
          <w:rFonts w:ascii="仿宋_GB2312" w:cs="仿宋_GB2312" w:hint="eastAsia"/>
          <w:kern w:val="0"/>
          <w:sz w:val="32"/>
          <w:szCs w:val="32"/>
        </w:rPr>
        <w:t>在职人员职业年金缴费</w:t>
      </w:r>
      <w:r>
        <w:rPr>
          <w:rFonts w:ascii="仿宋_GB2312" w:cs="仿宋_GB2312" w:hint="eastAsia"/>
          <w:kern w:val="0"/>
          <w:sz w:val="32"/>
          <w:szCs w:val="32"/>
        </w:rPr>
        <w:t>。</w:t>
      </w:r>
    </w:p>
    <w:p w:rsidR="009172EF" w:rsidRDefault="009172EF">
      <w:pPr>
        <w:ind w:firstLineChars="200" w:firstLine="640"/>
        <w:rPr>
          <w:rFonts w:ascii="仿宋_GB2312" w:cs="仿宋_GB2312"/>
          <w:kern w:val="0"/>
          <w:sz w:val="32"/>
          <w:szCs w:val="32"/>
        </w:rPr>
      </w:pPr>
      <w:r>
        <w:rPr>
          <w:rFonts w:ascii="仿宋_GB2312" w:cs="仿宋_GB2312" w:hint="eastAsia"/>
          <w:kern w:val="0"/>
          <w:sz w:val="32"/>
          <w:szCs w:val="32"/>
        </w:rPr>
        <w:t>（三）社会保障和就业支出（类）残疾人事业（款）残疾人康复（项）支出595.96万元，其中：基本支出预算269.23万元，项目支出预算326.73万元。主要用于：</w:t>
      </w:r>
      <w:r w:rsidR="00472D34">
        <w:rPr>
          <w:rFonts w:ascii="仿宋_GB2312" w:cs="仿宋_GB2312" w:hint="eastAsia"/>
          <w:kern w:val="0"/>
          <w:sz w:val="32"/>
          <w:szCs w:val="32"/>
        </w:rPr>
        <w:t>人员</w:t>
      </w:r>
      <w:r w:rsidR="00DB5038">
        <w:rPr>
          <w:rFonts w:ascii="仿宋_GB2312" w:cs="仿宋_GB2312" w:hint="eastAsia"/>
          <w:kern w:val="0"/>
          <w:sz w:val="32"/>
          <w:szCs w:val="32"/>
        </w:rPr>
        <w:t>工资、康复人才建设、残疾儿童伙食补助、幼儿园消防整改工程、残疾人精准康复服务、教学设备购置、残疾儿童事业发展、机构日常运行维护</w:t>
      </w:r>
      <w:r w:rsidR="00472D34">
        <w:rPr>
          <w:rFonts w:ascii="仿宋_GB2312" w:cs="仿宋_GB2312" w:hint="eastAsia"/>
          <w:kern w:val="0"/>
          <w:sz w:val="32"/>
          <w:szCs w:val="32"/>
        </w:rPr>
        <w:t>等</w:t>
      </w:r>
      <w:r>
        <w:rPr>
          <w:rFonts w:ascii="仿宋_GB2312" w:cs="仿宋_GB2312" w:hint="eastAsia"/>
          <w:kern w:val="0"/>
          <w:sz w:val="32"/>
          <w:szCs w:val="32"/>
        </w:rPr>
        <w:t>。</w:t>
      </w:r>
    </w:p>
    <w:p w:rsidR="009172EF" w:rsidRDefault="009172EF" w:rsidP="00B83497">
      <w:pPr>
        <w:ind w:firstLineChars="200" w:firstLine="640"/>
        <w:rPr>
          <w:rFonts w:ascii="仿宋_GB2312" w:cs="仿宋_GB2312"/>
          <w:kern w:val="0"/>
          <w:sz w:val="32"/>
          <w:szCs w:val="32"/>
        </w:rPr>
      </w:pPr>
      <w:r>
        <w:rPr>
          <w:rFonts w:ascii="仿宋_GB2312" w:cs="仿宋_GB2312" w:hint="eastAsia"/>
          <w:kern w:val="0"/>
          <w:sz w:val="32"/>
          <w:szCs w:val="32"/>
        </w:rPr>
        <w:t>（四）卫生健康支出（类）行政事业单位医疗（款）事业单位医疗（项）支出5.46万元，全部为基本支出。主要</w:t>
      </w:r>
      <w:r>
        <w:rPr>
          <w:rFonts w:ascii="仿宋_GB2312" w:cs="仿宋_GB2312" w:hint="eastAsia"/>
          <w:kern w:val="0"/>
          <w:sz w:val="32"/>
          <w:szCs w:val="32"/>
        </w:rPr>
        <w:lastRenderedPageBreak/>
        <w:t>用于：</w:t>
      </w:r>
      <w:r w:rsidR="00B83497">
        <w:rPr>
          <w:rFonts w:ascii="仿宋_GB2312" w:cs="仿宋_GB2312" w:hint="eastAsia"/>
          <w:kern w:val="0"/>
          <w:sz w:val="32"/>
          <w:szCs w:val="32"/>
        </w:rPr>
        <w:t>在职人员基本医疗保险缴费</w:t>
      </w:r>
      <w:r>
        <w:rPr>
          <w:rFonts w:ascii="仿宋_GB2312" w:cs="仿宋_GB2312" w:hint="eastAsia"/>
          <w:kern w:val="0"/>
          <w:sz w:val="32"/>
          <w:szCs w:val="32"/>
        </w:rPr>
        <w:t>。</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（五）住房保障支出（类）住房改革支出（款）住房公积金（项）支出8.40万元，全部为基本支出。主要用于：</w:t>
      </w:r>
      <w:r w:rsidR="00C176B3">
        <w:rPr>
          <w:rFonts w:ascii="仿宋_GB2312" w:cs="仿宋_GB2312" w:hint="eastAsia"/>
          <w:kern w:val="0"/>
          <w:sz w:val="32"/>
          <w:szCs w:val="32"/>
        </w:rPr>
        <w:t>在职人员住房公积金缴费</w:t>
      </w:r>
      <w:r>
        <w:rPr>
          <w:rFonts w:ascii="仿宋_GB2312" w:cs="仿宋_GB2312" w:hint="eastAsia"/>
          <w:kern w:val="0"/>
          <w:sz w:val="32"/>
          <w:szCs w:val="32"/>
        </w:rPr>
        <w:t>。</w:t>
      </w:r>
      <w:permEnd w:id="39"/>
      <w:r>
        <w:rPr>
          <w:rFonts w:ascii="仿宋_GB2312" w:cs="仿宋_GB2312" w:hint="eastAsia"/>
          <w:kern w:val="0"/>
          <w:sz w:val="32"/>
          <w:szCs w:val="32"/>
        </w:rPr>
        <w:t xml:space="preserve"> </w:t>
      </w:r>
      <w:bookmarkEnd w:id="39"/>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一般公共预算基本支出情况说明</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2023年单位一般公共预算基本支出</w:t>
      </w:r>
      <w:bookmarkStart w:id="40" w:name="PO_part2A6Amount1"/>
      <w:permStart w:id="40" w:edGrp="everyone"/>
      <w:r>
        <w:rPr>
          <w:rFonts w:ascii="仿宋_GB2312" w:cs="仿宋_GB2312"/>
          <w:kern w:val="0"/>
          <w:sz w:val="32"/>
          <w:szCs w:val="32"/>
        </w:rPr>
        <w:t>299.90</w:t>
      </w:r>
      <w:permEnd w:id="40"/>
      <w:r>
        <w:rPr>
          <w:rFonts w:ascii="仿宋_GB2312" w:cs="仿宋_GB2312" w:hint="eastAsia"/>
          <w:kern w:val="0"/>
          <w:sz w:val="11"/>
          <w:szCs w:val="11"/>
        </w:rPr>
        <w:t xml:space="preserve"> </w:t>
      </w:r>
      <w:bookmarkEnd w:id="40"/>
      <w:r>
        <w:rPr>
          <w:rFonts w:ascii="仿宋_GB2312" w:cs="仿宋_GB2312" w:hint="eastAsia"/>
          <w:kern w:val="0"/>
          <w:sz w:val="32"/>
          <w:szCs w:val="32"/>
        </w:rPr>
        <w:t>万元，其中：</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（一）人员经费</w:t>
      </w:r>
      <w:bookmarkStart w:id="41" w:name="PO_part2A6B1Amount1"/>
      <w:permStart w:id="41" w:edGrp="everyone"/>
      <w:r>
        <w:rPr>
          <w:rFonts w:ascii="仿宋_GB2312" w:cs="仿宋_GB2312"/>
          <w:kern w:val="0"/>
          <w:sz w:val="32"/>
          <w:szCs w:val="32"/>
        </w:rPr>
        <w:t>287.56</w:t>
      </w:r>
      <w:permEnd w:id="41"/>
      <w:r>
        <w:rPr>
          <w:rFonts w:ascii="仿宋_GB2312" w:cs="仿宋_GB2312" w:hint="eastAsia"/>
          <w:kern w:val="0"/>
          <w:sz w:val="11"/>
          <w:szCs w:val="11"/>
        </w:rPr>
        <w:t xml:space="preserve"> </w:t>
      </w:r>
      <w:bookmarkEnd w:id="41"/>
      <w:r>
        <w:rPr>
          <w:rFonts w:ascii="仿宋_GB2312" w:cs="仿宋_GB2312" w:hint="eastAsia"/>
          <w:kern w:val="0"/>
          <w:sz w:val="32"/>
          <w:szCs w:val="32"/>
        </w:rPr>
        <w:t>万元，主要包括：</w:t>
      </w:r>
      <w:bookmarkStart w:id="42" w:name="PO_part2A6B1IncReason1"/>
      <w:permStart w:id="42" w:edGrp="everyone"/>
      <w:r>
        <w:rPr>
          <w:rFonts w:ascii="仿宋_GB2312" w:cs="仿宋_GB2312" w:hint="eastAsia"/>
          <w:kern w:val="0"/>
          <w:sz w:val="32"/>
          <w:szCs w:val="32"/>
        </w:rPr>
        <w:t>基本工资、津贴补贴、绩效工资、机关事业单位基本养老保险缴费、职业年金缴费、职工基本医疗保险缴费、其他社会保障缴费、住房公积金、其他工资福利支出、其他对个人和家庭的补助。</w:t>
      </w:r>
      <w:permEnd w:id="42"/>
      <w:r>
        <w:rPr>
          <w:rFonts w:ascii="仿宋_GB2312" w:cs="仿宋_GB2312" w:hint="eastAsia"/>
          <w:kern w:val="0"/>
          <w:sz w:val="32"/>
          <w:szCs w:val="32"/>
        </w:rPr>
        <w:t xml:space="preserve"> </w:t>
      </w:r>
      <w:bookmarkEnd w:id="42"/>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（二）公用经费</w:t>
      </w:r>
      <w:bookmarkStart w:id="43" w:name="PO_part2A6B2Amount1"/>
      <w:permStart w:id="43" w:edGrp="everyone"/>
      <w:r>
        <w:rPr>
          <w:rFonts w:ascii="仿宋_GB2312" w:cs="仿宋_GB2312"/>
          <w:kern w:val="0"/>
          <w:sz w:val="32"/>
          <w:szCs w:val="32"/>
        </w:rPr>
        <w:t>12.34</w:t>
      </w:r>
      <w:permEnd w:id="43"/>
      <w:r>
        <w:rPr>
          <w:rFonts w:ascii="仿宋_GB2312" w:cs="仿宋_GB2312" w:hint="eastAsia"/>
          <w:kern w:val="0"/>
          <w:sz w:val="11"/>
          <w:szCs w:val="11"/>
        </w:rPr>
        <w:t xml:space="preserve"> </w:t>
      </w:r>
      <w:bookmarkEnd w:id="43"/>
      <w:r>
        <w:rPr>
          <w:rFonts w:ascii="仿宋_GB2312" w:cs="仿宋_GB2312" w:hint="eastAsia"/>
          <w:kern w:val="0"/>
          <w:sz w:val="32"/>
          <w:szCs w:val="32"/>
        </w:rPr>
        <w:t>万元，主要包括：</w:t>
      </w:r>
      <w:bookmarkStart w:id="44" w:name="PO_part2A6B2IncReason1"/>
      <w:permStart w:id="44" w:edGrp="everyone"/>
      <w:r>
        <w:rPr>
          <w:rFonts w:ascii="仿宋_GB2312" w:cs="仿宋_GB2312" w:hint="eastAsia"/>
          <w:kern w:val="0"/>
          <w:sz w:val="32"/>
          <w:szCs w:val="32"/>
        </w:rPr>
        <w:t>办公费、印刷费、水费、电费、邮电费、物业管理费、差旅费、维修（护）费、会议费、培训费、公务接待费、工会经费、福利费、公务用车运行维护费、其他商品和服务支出。</w:t>
      </w:r>
      <w:permEnd w:id="44"/>
      <w:r>
        <w:rPr>
          <w:rFonts w:ascii="仿宋_GB2312" w:cs="仿宋_GB2312" w:hint="eastAsia"/>
          <w:kern w:val="0"/>
          <w:sz w:val="32"/>
          <w:szCs w:val="32"/>
        </w:rPr>
        <w:t xml:space="preserve"> </w:t>
      </w:r>
      <w:bookmarkEnd w:id="44"/>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一般公共预算“三公”经费情况说明</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2023年单位一般公共预算安排的“三公”经费支出预算</w:t>
      </w:r>
      <w:bookmarkStart w:id="45" w:name="PO_part2A7Amount1"/>
      <w:permStart w:id="45" w:edGrp="everyone"/>
      <w:r>
        <w:rPr>
          <w:rFonts w:ascii="仿宋_GB2312" w:cs="仿宋_GB2312"/>
          <w:kern w:val="0"/>
          <w:sz w:val="32"/>
          <w:szCs w:val="32"/>
        </w:rPr>
        <w:t>2.21</w:t>
      </w:r>
      <w:permEnd w:id="45"/>
      <w:r>
        <w:rPr>
          <w:rFonts w:ascii="仿宋_GB2312" w:cs="仿宋_GB2312" w:hint="eastAsia"/>
          <w:kern w:val="0"/>
          <w:sz w:val="11"/>
          <w:szCs w:val="11"/>
        </w:rPr>
        <w:t xml:space="preserve"> </w:t>
      </w:r>
      <w:bookmarkEnd w:id="45"/>
      <w:r>
        <w:rPr>
          <w:rFonts w:ascii="仿宋_GB2312" w:cs="仿宋_GB2312" w:hint="eastAsia"/>
          <w:kern w:val="0"/>
          <w:sz w:val="32"/>
          <w:szCs w:val="32"/>
        </w:rPr>
        <w:t>万元，</w:t>
      </w:r>
      <w:bookmarkStart w:id="46" w:name="PO_part2A7IncAmount1"/>
      <w:permStart w:id="46" w:edGrp="everyone"/>
      <w:r>
        <w:rPr>
          <w:rFonts w:ascii="仿宋_GB2312" w:cs="仿宋_GB2312" w:hint="eastAsia"/>
          <w:kern w:val="0"/>
          <w:sz w:val="32"/>
          <w:szCs w:val="32"/>
        </w:rPr>
        <w:t>同比增加2.00万元，同比增长952.38%</w:t>
      </w:r>
      <w:permEnd w:id="46"/>
      <w:r>
        <w:rPr>
          <w:rFonts w:ascii="仿宋_GB2312" w:cs="仿宋_GB2312" w:hint="eastAsia"/>
          <w:kern w:val="0"/>
          <w:sz w:val="11"/>
          <w:szCs w:val="11"/>
        </w:rPr>
        <w:t xml:space="preserve"> </w:t>
      </w:r>
      <w:bookmarkEnd w:id="46"/>
      <w:r>
        <w:rPr>
          <w:rFonts w:ascii="仿宋_GB2312" w:cs="仿宋_GB2312" w:hint="eastAsia"/>
          <w:kern w:val="0"/>
          <w:sz w:val="32"/>
          <w:szCs w:val="32"/>
        </w:rPr>
        <w:t>。其中：</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（一）因公出国（境）经费2023年预算</w:t>
      </w:r>
      <w:bookmarkStart w:id="47" w:name="PO_part2A7B1Amount1"/>
      <w:permStart w:id="47" w:edGrp="everyone"/>
      <w:r>
        <w:rPr>
          <w:rFonts w:ascii="仿宋_GB2312" w:cs="仿宋_GB2312"/>
          <w:kern w:val="0"/>
          <w:sz w:val="32"/>
          <w:szCs w:val="32"/>
        </w:rPr>
        <w:t>0.00</w:t>
      </w:r>
      <w:permEnd w:id="47"/>
      <w:r>
        <w:rPr>
          <w:rFonts w:ascii="仿宋_GB2312" w:cs="仿宋_GB2312" w:hint="eastAsia"/>
          <w:kern w:val="0"/>
          <w:sz w:val="11"/>
          <w:szCs w:val="11"/>
        </w:rPr>
        <w:t xml:space="preserve"> </w:t>
      </w:r>
      <w:bookmarkEnd w:id="47"/>
      <w:r>
        <w:rPr>
          <w:rFonts w:ascii="仿宋_GB2312" w:cs="仿宋_GB2312" w:hint="eastAsia"/>
          <w:kern w:val="0"/>
          <w:sz w:val="32"/>
          <w:szCs w:val="32"/>
        </w:rPr>
        <w:t>万元，</w:t>
      </w:r>
      <w:bookmarkStart w:id="48" w:name="PO_part2A7B1IncReason1"/>
      <w:permStart w:id="48" w:edGrp="everyone"/>
      <w:r>
        <w:rPr>
          <w:rFonts w:ascii="仿宋_GB2312" w:cs="仿宋_GB2312" w:hint="eastAsia"/>
          <w:kern w:val="0"/>
          <w:sz w:val="32"/>
          <w:szCs w:val="32"/>
        </w:rPr>
        <w:t>与上年持平</w:t>
      </w:r>
      <w:permEnd w:id="48"/>
      <w:r>
        <w:rPr>
          <w:rFonts w:ascii="仿宋_GB2312" w:cs="仿宋_GB2312" w:hint="eastAsia"/>
          <w:kern w:val="0"/>
          <w:sz w:val="11"/>
          <w:szCs w:val="11"/>
        </w:rPr>
        <w:t xml:space="preserve"> </w:t>
      </w:r>
      <w:bookmarkEnd w:id="48"/>
      <w:r>
        <w:rPr>
          <w:rFonts w:ascii="仿宋_GB2312" w:cs="仿宋_GB2312" w:hint="eastAsia"/>
          <w:kern w:val="0"/>
          <w:sz w:val="32"/>
          <w:szCs w:val="32"/>
        </w:rPr>
        <w:t>。</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（二）公务接待费2023年预算</w:t>
      </w:r>
      <w:bookmarkStart w:id="49" w:name="PO_part2A7B2Amount1"/>
      <w:permStart w:id="49" w:edGrp="everyone"/>
      <w:r>
        <w:rPr>
          <w:rFonts w:ascii="仿宋_GB2312" w:cs="仿宋_GB2312"/>
          <w:kern w:val="0"/>
          <w:sz w:val="32"/>
          <w:szCs w:val="32"/>
        </w:rPr>
        <w:t>0.21</w:t>
      </w:r>
      <w:permEnd w:id="49"/>
      <w:r>
        <w:rPr>
          <w:rFonts w:ascii="仿宋_GB2312" w:cs="仿宋_GB2312" w:hint="eastAsia"/>
          <w:kern w:val="0"/>
          <w:sz w:val="11"/>
          <w:szCs w:val="11"/>
        </w:rPr>
        <w:t xml:space="preserve"> </w:t>
      </w:r>
      <w:bookmarkEnd w:id="49"/>
      <w:r>
        <w:rPr>
          <w:rFonts w:ascii="仿宋_GB2312" w:cs="仿宋_GB2312" w:hint="eastAsia"/>
          <w:kern w:val="0"/>
          <w:sz w:val="32"/>
          <w:szCs w:val="32"/>
        </w:rPr>
        <w:t>万元，</w:t>
      </w:r>
      <w:bookmarkStart w:id="50" w:name="PO_part2A7B2IncReason1"/>
      <w:permStart w:id="50" w:edGrp="everyone"/>
      <w:r>
        <w:rPr>
          <w:rFonts w:ascii="仿宋_GB2312" w:cs="仿宋_GB2312" w:hint="eastAsia"/>
          <w:kern w:val="0"/>
          <w:sz w:val="32"/>
          <w:szCs w:val="32"/>
        </w:rPr>
        <w:t>与上年持平</w:t>
      </w:r>
      <w:permEnd w:id="50"/>
      <w:r>
        <w:rPr>
          <w:rFonts w:ascii="仿宋_GB2312" w:cs="仿宋_GB2312" w:hint="eastAsia"/>
          <w:kern w:val="0"/>
          <w:sz w:val="11"/>
          <w:szCs w:val="11"/>
        </w:rPr>
        <w:t xml:space="preserve"> </w:t>
      </w:r>
      <w:bookmarkEnd w:id="50"/>
      <w:r>
        <w:rPr>
          <w:rFonts w:ascii="仿宋_GB2312" w:cs="仿宋_GB2312" w:hint="eastAsia"/>
          <w:kern w:val="0"/>
          <w:sz w:val="32"/>
          <w:szCs w:val="32"/>
        </w:rPr>
        <w:t>。</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（三）公务用车购置及运行维护费2023年预算</w:t>
      </w:r>
      <w:bookmarkStart w:id="51" w:name="PO_part2A7B3Amount1"/>
      <w:permStart w:id="51" w:edGrp="everyone"/>
      <w:r>
        <w:rPr>
          <w:rFonts w:ascii="仿宋_GB2312" w:cs="仿宋_GB2312"/>
          <w:kern w:val="0"/>
          <w:sz w:val="32"/>
          <w:szCs w:val="32"/>
        </w:rPr>
        <w:t>2.00</w:t>
      </w:r>
      <w:permEnd w:id="51"/>
      <w:r>
        <w:rPr>
          <w:rFonts w:ascii="仿宋_GB2312" w:cs="仿宋_GB2312" w:hint="eastAsia"/>
          <w:kern w:val="0"/>
          <w:sz w:val="11"/>
          <w:szCs w:val="11"/>
        </w:rPr>
        <w:t xml:space="preserve"> </w:t>
      </w:r>
      <w:bookmarkEnd w:id="51"/>
      <w:r>
        <w:rPr>
          <w:rFonts w:ascii="仿宋_GB2312" w:cs="仿宋_GB2312" w:hint="eastAsia"/>
          <w:kern w:val="0"/>
          <w:sz w:val="32"/>
          <w:szCs w:val="32"/>
        </w:rPr>
        <w:t>万元，</w:t>
      </w:r>
      <w:bookmarkStart w:id="52" w:name="PO_part2A7B3IncReason1"/>
      <w:permStart w:id="52" w:edGrp="everyone"/>
      <w:r>
        <w:rPr>
          <w:rFonts w:ascii="仿宋_GB2312" w:cs="仿宋_GB2312" w:hint="eastAsia"/>
          <w:kern w:val="0"/>
          <w:sz w:val="32"/>
          <w:szCs w:val="32"/>
        </w:rPr>
        <w:t>同比增加2.00万元，与上年无可比，增加的主要原因</w:t>
      </w:r>
      <w:r>
        <w:rPr>
          <w:rFonts w:ascii="仿宋_GB2312" w:cs="仿宋_GB2312" w:hint="eastAsia"/>
          <w:kern w:val="0"/>
          <w:sz w:val="32"/>
          <w:szCs w:val="32"/>
        </w:rPr>
        <w:lastRenderedPageBreak/>
        <w:t>是：</w:t>
      </w:r>
      <w:r w:rsidR="0061304C">
        <w:rPr>
          <w:rFonts w:ascii="仿宋_GB2312" w:cs="仿宋_GB2312" w:hint="eastAsia"/>
          <w:kern w:val="0"/>
          <w:sz w:val="32"/>
          <w:szCs w:val="32"/>
        </w:rPr>
        <w:t>接受广西残疾人基金会捐赠一般特种专业技术服务用车一辆</w:t>
      </w:r>
      <w:permEnd w:id="52"/>
      <w:r>
        <w:rPr>
          <w:rFonts w:ascii="仿宋_GB2312" w:cs="仿宋_GB2312" w:hint="eastAsia"/>
          <w:kern w:val="0"/>
          <w:sz w:val="11"/>
          <w:szCs w:val="11"/>
        </w:rPr>
        <w:t xml:space="preserve"> </w:t>
      </w:r>
      <w:bookmarkEnd w:id="52"/>
      <w:r>
        <w:rPr>
          <w:rFonts w:ascii="仿宋_GB2312" w:cs="仿宋_GB2312" w:hint="eastAsia"/>
          <w:kern w:val="0"/>
          <w:sz w:val="32"/>
          <w:szCs w:val="32"/>
        </w:rPr>
        <w:t>。其中：</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1.公务用车购置费2023年预算</w:t>
      </w:r>
      <w:bookmarkStart w:id="53" w:name="PO_part2A7B3C1Amount1"/>
      <w:permStart w:id="53" w:edGrp="everyone"/>
      <w:r>
        <w:rPr>
          <w:rFonts w:ascii="仿宋_GB2312" w:cs="仿宋_GB2312"/>
          <w:kern w:val="0"/>
          <w:sz w:val="32"/>
          <w:szCs w:val="32"/>
        </w:rPr>
        <w:t>0.00</w:t>
      </w:r>
      <w:permEnd w:id="53"/>
      <w:r>
        <w:rPr>
          <w:rFonts w:ascii="仿宋_GB2312" w:cs="仿宋_GB2312" w:hint="eastAsia"/>
          <w:kern w:val="0"/>
          <w:sz w:val="11"/>
          <w:szCs w:val="11"/>
        </w:rPr>
        <w:t xml:space="preserve"> </w:t>
      </w:r>
      <w:bookmarkEnd w:id="53"/>
      <w:r>
        <w:rPr>
          <w:rFonts w:ascii="仿宋_GB2312" w:cs="仿宋_GB2312" w:hint="eastAsia"/>
          <w:kern w:val="0"/>
          <w:sz w:val="32"/>
          <w:szCs w:val="32"/>
        </w:rPr>
        <w:t>万元，</w:t>
      </w:r>
      <w:bookmarkStart w:id="54" w:name="PO_part2A7B3C1IncReason1"/>
      <w:permStart w:id="54" w:edGrp="everyone"/>
      <w:r>
        <w:rPr>
          <w:rFonts w:ascii="仿宋_GB2312" w:cs="仿宋_GB2312" w:hint="eastAsia"/>
          <w:kern w:val="0"/>
          <w:sz w:val="32"/>
          <w:szCs w:val="32"/>
        </w:rPr>
        <w:t>与上年持平</w:t>
      </w:r>
      <w:permEnd w:id="54"/>
      <w:r>
        <w:rPr>
          <w:rFonts w:ascii="仿宋_GB2312" w:cs="仿宋_GB2312" w:hint="eastAsia"/>
          <w:kern w:val="0"/>
          <w:sz w:val="11"/>
          <w:szCs w:val="11"/>
        </w:rPr>
        <w:t xml:space="preserve"> </w:t>
      </w:r>
      <w:bookmarkEnd w:id="54"/>
      <w:r>
        <w:rPr>
          <w:rFonts w:ascii="仿宋_GB2312" w:cs="仿宋_GB2312" w:hint="eastAsia"/>
          <w:kern w:val="0"/>
          <w:sz w:val="32"/>
          <w:szCs w:val="32"/>
        </w:rPr>
        <w:t>。</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2.公务用车运行维护费2023年预算</w:t>
      </w:r>
      <w:bookmarkStart w:id="55" w:name="PO_part2A7B3C2Amount1"/>
      <w:permStart w:id="55" w:edGrp="everyone"/>
      <w:r>
        <w:rPr>
          <w:rFonts w:ascii="仿宋_GB2312" w:cs="仿宋_GB2312"/>
          <w:kern w:val="0"/>
          <w:sz w:val="32"/>
          <w:szCs w:val="32"/>
        </w:rPr>
        <w:t>2.00</w:t>
      </w:r>
      <w:permEnd w:id="55"/>
      <w:r>
        <w:rPr>
          <w:rFonts w:ascii="仿宋_GB2312" w:cs="仿宋_GB2312" w:hint="eastAsia"/>
          <w:kern w:val="0"/>
          <w:sz w:val="11"/>
          <w:szCs w:val="11"/>
        </w:rPr>
        <w:t xml:space="preserve"> </w:t>
      </w:r>
      <w:bookmarkEnd w:id="55"/>
      <w:r>
        <w:rPr>
          <w:rFonts w:ascii="仿宋_GB2312" w:cs="仿宋_GB2312" w:hint="eastAsia"/>
          <w:kern w:val="0"/>
          <w:sz w:val="32"/>
          <w:szCs w:val="32"/>
        </w:rPr>
        <w:t>万元，</w:t>
      </w:r>
      <w:bookmarkStart w:id="56" w:name="PO_part2A7B3C2IncReason1"/>
      <w:permStart w:id="56" w:edGrp="everyone"/>
      <w:r>
        <w:rPr>
          <w:rFonts w:ascii="仿宋_GB2312" w:cs="仿宋_GB2312" w:hint="eastAsia"/>
          <w:kern w:val="0"/>
          <w:sz w:val="32"/>
          <w:szCs w:val="32"/>
        </w:rPr>
        <w:t>同比增加2.00万元，与上年无可比，增加的主要原因是：</w:t>
      </w:r>
      <w:r w:rsidR="007A7A43">
        <w:rPr>
          <w:rFonts w:ascii="仿宋_GB2312" w:cs="仿宋_GB2312" w:hint="eastAsia"/>
          <w:kern w:val="0"/>
          <w:sz w:val="32"/>
          <w:szCs w:val="32"/>
        </w:rPr>
        <w:t>接受广西残疾人基金会捐赠一般特种专业技术服务用车一辆</w:t>
      </w:r>
      <w:permEnd w:id="56"/>
      <w:r>
        <w:rPr>
          <w:rFonts w:ascii="仿宋_GB2312" w:cs="仿宋_GB2312" w:hint="eastAsia"/>
          <w:kern w:val="0"/>
          <w:sz w:val="11"/>
          <w:szCs w:val="11"/>
        </w:rPr>
        <w:t xml:space="preserve"> </w:t>
      </w:r>
      <w:bookmarkEnd w:id="56"/>
      <w:r>
        <w:rPr>
          <w:rFonts w:ascii="仿宋_GB2312" w:cs="仿宋_GB2312" w:hint="eastAsia"/>
          <w:kern w:val="0"/>
          <w:sz w:val="32"/>
          <w:szCs w:val="32"/>
        </w:rPr>
        <w:t>。</w:t>
      </w:r>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政府性基金预算支出情况说明</w:t>
      </w:r>
    </w:p>
    <w:p w:rsidR="00FB68A6" w:rsidRDefault="009172EF">
      <w:pPr>
        <w:ind w:firstLineChars="200" w:firstLine="640"/>
        <w:rPr>
          <w:rFonts w:ascii="仿宋_GB2312" w:cs="仿宋_GB2312"/>
          <w:kern w:val="0"/>
          <w:sz w:val="32"/>
          <w:szCs w:val="32"/>
        </w:rPr>
      </w:pPr>
      <w:bookmarkStart w:id="57" w:name="PO_part2A8IncReason1"/>
      <w:permStart w:id="57" w:edGrp="everyone"/>
      <w:r>
        <w:rPr>
          <w:rFonts w:ascii="仿宋_GB2312" w:cs="仿宋_GB2312" w:hint="eastAsia"/>
          <w:kern w:val="0"/>
          <w:sz w:val="32"/>
          <w:szCs w:val="32"/>
        </w:rPr>
        <w:t>2023年我单位无政府性基金预算支出安排，故无数据情况说明。</w:t>
      </w:r>
      <w:permEnd w:id="57"/>
      <w:r>
        <w:rPr>
          <w:rFonts w:ascii="仿宋_GB2312" w:cs="仿宋_GB2312" w:hint="eastAsia"/>
          <w:kern w:val="0"/>
          <w:sz w:val="32"/>
          <w:szCs w:val="32"/>
        </w:rPr>
        <w:t xml:space="preserve"> </w:t>
      </w:r>
      <w:bookmarkEnd w:id="57"/>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国有资本经营预算支出情况说明</w:t>
      </w:r>
    </w:p>
    <w:p w:rsidR="00FB68A6" w:rsidRDefault="009172EF">
      <w:pPr>
        <w:ind w:firstLineChars="200" w:firstLine="640"/>
        <w:rPr>
          <w:rFonts w:ascii="仿宋_GB2312" w:cs="仿宋_GB2312"/>
          <w:kern w:val="0"/>
          <w:sz w:val="32"/>
          <w:szCs w:val="32"/>
        </w:rPr>
      </w:pPr>
      <w:bookmarkStart w:id="58" w:name="PO_part2A9IncReason1"/>
      <w:permStart w:id="58" w:edGrp="everyone"/>
      <w:r>
        <w:rPr>
          <w:rFonts w:ascii="仿宋_GB2312" w:cs="仿宋_GB2312" w:hint="eastAsia"/>
          <w:kern w:val="0"/>
          <w:sz w:val="32"/>
          <w:szCs w:val="32"/>
        </w:rPr>
        <w:t>2023年我单位无国有资本经营预算支出安排，故无数据情况说明。</w:t>
      </w:r>
      <w:permEnd w:id="58"/>
      <w:r>
        <w:rPr>
          <w:rFonts w:ascii="仿宋_GB2312" w:cs="仿宋_GB2312" w:hint="eastAsia"/>
          <w:kern w:val="0"/>
          <w:sz w:val="32"/>
          <w:szCs w:val="32"/>
        </w:rPr>
        <w:t xml:space="preserve"> </w:t>
      </w:r>
      <w:bookmarkEnd w:id="58"/>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政府采购预算情况说明</w:t>
      </w:r>
    </w:p>
    <w:p w:rsidR="00FB68A6" w:rsidRDefault="009172EF">
      <w:pPr>
        <w:ind w:firstLineChars="200" w:firstLine="640"/>
        <w:rPr>
          <w:rFonts w:ascii="仿宋_GB2312" w:cs="仿宋_GB2312"/>
          <w:kern w:val="0"/>
          <w:sz w:val="32"/>
          <w:szCs w:val="32"/>
        </w:rPr>
      </w:pPr>
      <w:bookmarkStart w:id="59" w:name="PO_part2A10IncReason1"/>
      <w:permStart w:id="59" w:edGrp="everyone"/>
      <w:r>
        <w:rPr>
          <w:rFonts w:ascii="仿宋_GB2312" w:cs="仿宋_GB2312" w:hint="eastAsia"/>
          <w:kern w:val="0"/>
          <w:sz w:val="32"/>
          <w:szCs w:val="32"/>
        </w:rPr>
        <w:t>2023年政府采购预算83.54</w:t>
      </w:r>
      <w:r w:rsidR="00B54C1C">
        <w:rPr>
          <w:rFonts w:ascii="仿宋_GB2312" w:cs="仿宋_GB2312" w:hint="eastAsia"/>
          <w:kern w:val="0"/>
          <w:sz w:val="32"/>
          <w:szCs w:val="32"/>
        </w:rPr>
        <w:t>万元，同比</w:t>
      </w:r>
      <w:r>
        <w:rPr>
          <w:rFonts w:ascii="仿宋_GB2312" w:cs="仿宋_GB2312" w:hint="eastAsia"/>
          <w:kern w:val="0"/>
          <w:sz w:val="32"/>
          <w:szCs w:val="32"/>
        </w:rPr>
        <w:t>减少</w:t>
      </w:r>
      <w:r w:rsidR="00B54C1C">
        <w:rPr>
          <w:rFonts w:ascii="仿宋_GB2312" w:cs="仿宋_GB2312" w:hint="eastAsia"/>
          <w:kern w:val="0"/>
          <w:sz w:val="32"/>
          <w:szCs w:val="32"/>
        </w:rPr>
        <w:t>94.90</w:t>
      </w:r>
      <w:r>
        <w:rPr>
          <w:rFonts w:ascii="仿宋_GB2312" w:cs="仿宋_GB2312" w:hint="eastAsia"/>
          <w:kern w:val="0"/>
          <w:sz w:val="32"/>
          <w:szCs w:val="32"/>
        </w:rPr>
        <w:t>万元，同比下降</w:t>
      </w:r>
      <w:r w:rsidR="00B54C1C">
        <w:rPr>
          <w:rFonts w:ascii="仿宋_GB2312" w:cs="仿宋_GB2312" w:hint="eastAsia"/>
          <w:kern w:val="0"/>
          <w:sz w:val="32"/>
          <w:szCs w:val="32"/>
        </w:rPr>
        <w:t>55.49</w:t>
      </w:r>
      <w:r>
        <w:rPr>
          <w:rFonts w:ascii="仿宋_GB2312" w:cs="仿宋_GB2312" w:hint="eastAsia"/>
          <w:kern w:val="0"/>
          <w:sz w:val="32"/>
          <w:szCs w:val="32"/>
        </w:rPr>
        <w:t>%。其中：政府集中采购预算9.04万元，占政府采购预算10.82%，同比增加</w:t>
      </w:r>
      <w:r w:rsidR="00B54C1C">
        <w:rPr>
          <w:rFonts w:ascii="仿宋_GB2312" w:cs="仿宋_GB2312" w:hint="eastAsia"/>
          <w:kern w:val="0"/>
          <w:sz w:val="32"/>
          <w:szCs w:val="32"/>
        </w:rPr>
        <w:t>5.94</w:t>
      </w:r>
      <w:r>
        <w:rPr>
          <w:rFonts w:ascii="仿宋_GB2312" w:cs="仿宋_GB2312" w:hint="eastAsia"/>
          <w:kern w:val="0"/>
          <w:sz w:val="32"/>
          <w:szCs w:val="32"/>
        </w:rPr>
        <w:t>万元，同比增长</w:t>
      </w:r>
      <w:r w:rsidR="00B54C1C">
        <w:rPr>
          <w:rFonts w:ascii="仿宋_GB2312" w:cs="仿宋_GB2312" w:hint="eastAsia"/>
          <w:kern w:val="0"/>
          <w:sz w:val="32"/>
          <w:szCs w:val="32"/>
        </w:rPr>
        <w:t>191.61</w:t>
      </w:r>
      <w:r>
        <w:rPr>
          <w:rFonts w:ascii="仿宋_GB2312" w:cs="仿宋_GB2312" w:hint="eastAsia"/>
          <w:kern w:val="0"/>
          <w:sz w:val="32"/>
          <w:szCs w:val="32"/>
        </w:rPr>
        <w:t>%；分散采购预算74.50万元，占政府采购预算89.18%，同比减少</w:t>
      </w:r>
      <w:r w:rsidR="00C50B75">
        <w:rPr>
          <w:rFonts w:ascii="仿宋_GB2312" w:cs="仿宋_GB2312" w:hint="eastAsia"/>
          <w:kern w:val="0"/>
          <w:sz w:val="32"/>
          <w:szCs w:val="32"/>
        </w:rPr>
        <w:t>95.50</w:t>
      </w:r>
      <w:r>
        <w:rPr>
          <w:rFonts w:ascii="仿宋_GB2312" w:cs="仿宋_GB2312" w:hint="eastAsia"/>
          <w:kern w:val="0"/>
          <w:sz w:val="32"/>
          <w:szCs w:val="32"/>
        </w:rPr>
        <w:t>万元，同比下降</w:t>
      </w:r>
      <w:r w:rsidR="00C50B75">
        <w:rPr>
          <w:rFonts w:ascii="仿宋_GB2312" w:cs="仿宋_GB2312" w:hint="eastAsia"/>
          <w:kern w:val="0"/>
          <w:sz w:val="32"/>
          <w:szCs w:val="32"/>
        </w:rPr>
        <w:t>56.18</w:t>
      </w:r>
      <w:r>
        <w:rPr>
          <w:rFonts w:ascii="仿宋_GB2312" w:cs="仿宋_GB2312" w:hint="eastAsia"/>
          <w:kern w:val="0"/>
          <w:sz w:val="32"/>
          <w:szCs w:val="32"/>
        </w:rPr>
        <w:t>%。按政府采购项目类型划分，其中：货物类采购预算11.64万元，工程类采购预算70.00万元，服务类采购预算1.90万元。 按政府采购资金来源划分，其中：一般公共预算安排采购支出预算80.54万元，单位资金安排采购支出预算3.00万元。</w:t>
      </w:r>
      <w:permEnd w:id="59"/>
      <w:r>
        <w:rPr>
          <w:rFonts w:ascii="仿宋_GB2312" w:cs="仿宋_GB2312" w:hint="eastAsia"/>
          <w:kern w:val="0"/>
          <w:sz w:val="32"/>
          <w:szCs w:val="32"/>
        </w:rPr>
        <w:t xml:space="preserve"> </w:t>
      </w:r>
      <w:bookmarkEnd w:id="59"/>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lastRenderedPageBreak/>
        <w:t>政府购买服务预算情况说明</w:t>
      </w:r>
    </w:p>
    <w:p w:rsidR="00FB68A6" w:rsidRDefault="009172EF">
      <w:pPr>
        <w:ind w:firstLineChars="200" w:firstLine="640"/>
        <w:rPr>
          <w:rFonts w:ascii="仿宋_GB2312" w:cs="仿宋_GB2312"/>
          <w:kern w:val="0"/>
          <w:sz w:val="32"/>
          <w:szCs w:val="32"/>
        </w:rPr>
      </w:pPr>
      <w:bookmarkStart w:id="60" w:name="PO_part2A11IncReason1"/>
      <w:permStart w:id="60" w:edGrp="everyone"/>
      <w:r>
        <w:rPr>
          <w:rFonts w:ascii="仿宋_GB2312" w:cs="仿宋_GB2312" w:hint="eastAsia"/>
          <w:kern w:val="0"/>
          <w:sz w:val="32"/>
          <w:szCs w:val="32"/>
        </w:rPr>
        <w:t>2023年我单位无政府购买服务预算。</w:t>
      </w:r>
      <w:permEnd w:id="60"/>
      <w:r>
        <w:rPr>
          <w:rFonts w:ascii="仿宋_GB2312" w:cs="仿宋_GB2312" w:hint="eastAsia"/>
          <w:kern w:val="0"/>
          <w:sz w:val="32"/>
          <w:szCs w:val="32"/>
        </w:rPr>
        <w:t xml:space="preserve"> </w:t>
      </w:r>
      <w:bookmarkEnd w:id="60"/>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重点项目支出绩效目标情况说明</w:t>
      </w:r>
    </w:p>
    <w:p w:rsidR="004B3D16" w:rsidRDefault="009172EF">
      <w:pPr>
        <w:ind w:firstLineChars="200" w:firstLine="640"/>
        <w:rPr>
          <w:rFonts w:ascii="仿宋_GB2312" w:hAnsi="仿宋_GB2312" w:cs="仿宋_GB2312"/>
          <w:sz w:val="32"/>
          <w:szCs w:val="32"/>
        </w:rPr>
      </w:pPr>
      <w:bookmarkStart w:id="61" w:name="PO_part2A12IncReason1"/>
      <w:permStart w:id="61" w:edGrp="everyone"/>
      <w:r>
        <w:rPr>
          <w:rFonts w:ascii="仿宋_GB2312" w:hAnsi="仿宋_GB2312" w:cs="仿宋_GB2312"/>
          <w:sz w:val="32"/>
          <w:szCs w:val="32"/>
        </w:rPr>
        <w:t>2023年预算绩效目标公开的项目</w:t>
      </w:r>
      <w:r w:rsidR="004B3D16">
        <w:rPr>
          <w:rFonts w:ascii="仿宋_GB2312" w:hAnsi="仿宋_GB2312" w:cs="仿宋_GB2312" w:hint="eastAsia"/>
          <w:sz w:val="32"/>
          <w:szCs w:val="32"/>
        </w:rPr>
        <w:t>有两个：</w:t>
      </w:r>
    </w:p>
    <w:p w:rsidR="00FB68A6" w:rsidRDefault="004B3D16">
      <w:pPr>
        <w:ind w:firstLineChars="200" w:firstLine="640"/>
        <w:rPr>
          <w:rFonts w:ascii="仿宋_GB2312" w:hAnsi="仿宋_GB2312" w:cs="仿宋_GB2312"/>
          <w:sz w:val="32"/>
          <w:szCs w:val="32"/>
        </w:rPr>
      </w:pPr>
      <w:r>
        <w:rPr>
          <w:rFonts w:ascii="仿宋_GB2312" w:hAnsi="仿宋_GB2312" w:cs="仿宋_GB2312" w:hint="eastAsia"/>
          <w:sz w:val="32"/>
          <w:szCs w:val="32"/>
        </w:rPr>
        <w:t>（一）</w:t>
      </w:r>
      <w:r w:rsidR="00A32427">
        <w:rPr>
          <w:rFonts w:ascii="仿宋_GB2312" w:hAnsi="仿宋_GB2312" w:cs="仿宋_GB2312" w:hint="eastAsia"/>
          <w:sz w:val="32"/>
          <w:szCs w:val="32"/>
        </w:rPr>
        <w:t>劳务派遣经费</w:t>
      </w:r>
      <w:r w:rsidR="009172EF">
        <w:rPr>
          <w:rFonts w:ascii="仿宋_GB2312" w:hAnsi="仿宋_GB2312" w:cs="仿宋_GB2312"/>
          <w:sz w:val="32"/>
          <w:szCs w:val="32"/>
        </w:rPr>
        <w:t>，预算支出</w:t>
      </w:r>
      <w:r w:rsidR="00A32427">
        <w:rPr>
          <w:rFonts w:ascii="仿宋_GB2312" w:hAnsi="仿宋_GB2312" w:cs="仿宋_GB2312" w:hint="eastAsia"/>
          <w:sz w:val="32"/>
          <w:szCs w:val="32"/>
        </w:rPr>
        <w:t>186</w:t>
      </w:r>
      <w:r w:rsidR="009172EF">
        <w:rPr>
          <w:rFonts w:ascii="仿宋_GB2312" w:hAnsi="仿宋_GB2312" w:cs="仿宋_GB2312"/>
          <w:sz w:val="32"/>
          <w:szCs w:val="32"/>
        </w:rPr>
        <w:t>万元，通过一般公共预算安排支出</w:t>
      </w:r>
      <w:r>
        <w:rPr>
          <w:rFonts w:ascii="仿宋_GB2312" w:hAnsi="仿宋_GB2312" w:cs="仿宋_GB2312" w:hint="eastAsia"/>
          <w:sz w:val="32"/>
          <w:szCs w:val="32"/>
        </w:rPr>
        <w:t>186</w:t>
      </w:r>
      <w:r w:rsidR="009172EF">
        <w:rPr>
          <w:rFonts w:ascii="仿宋_GB2312" w:hAnsi="仿宋_GB2312" w:cs="仿宋_GB2312"/>
          <w:sz w:val="32"/>
          <w:szCs w:val="32"/>
        </w:rPr>
        <w:t>万元，项目支出绩效目标具体指标设置情况详见</w:t>
      </w:r>
      <w:r w:rsidR="009172EF">
        <w:rPr>
          <w:rFonts w:ascii="仿宋_GB2312" w:hAnsi="仿宋_GB2312" w:cs="仿宋_GB2312" w:hint="eastAsia"/>
          <w:sz w:val="32"/>
          <w:szCs w:val="32"/>
        </w:rPr>
        <w:t>附件</w:t>
      </w:r>
      <w:r w:rsidR="009172EF">
        <w:rPr>
          <w:rFonts w:ascii="仿宋_GB2312" w:hAnsi="仿宋_GB2312" w:cs="仿宋_GB2312"/>
          <w:sz w:val="32"/>
          <w:szCs w:val="32"/>
        </w:rPr>
        <w:t>表12。</w:t>
      </w:r>
    </w:p>
    <w:p w:rsidR="004B3D16" w:rsidRPr="004B3D16" w:rsidRDefault="004B3D16" w:rsidP="004B3D16">
      <w:pPr>
        <w:ind w:firstLineChars="200" w:firstLine="640"/>
        <w:rPr>
          <w:rFonts w:ascii="仿宋_GB2312" w:hAnsi="仿宋_GB2312" w:cs="仿宋_GB2312"/>
          <w:sz w:val="32"/>
          <w:szCs w:val="32"/>
        </w:rPr>
      </w:pPr>
      <w:r>
        <w:rPr>
          <w:rFonts w:ascii="仿宋_GB2312" w:hAnsi="仿宋_GB2312" w:cs="仿宋_GB2312" w:hint="eastAsia"/>
          <w:sz w:val="32"/>
          <w:szCs w:val="32"/>
        </w:rPr>
        <w:t>（二）柳州市融合幼儿园消防整改工程</w:t>
      </w:r>
      <w:r>
        <w:rPr>
          <w:rFonts w:ascii="仿宋_GB2312" w:hAnsi="仿宋_GB2312" w:cs="仿宋_GB2312"/>
          <w:sz w:val="32"/>
          <w:szCs w:val="32"/>
        </w:rPr>
        <w:t>，预算支出</w:t>
      </w:r>
      <w:r>
        <w:rPr>
          <w:rFonts w:ascii="仿宋_GB2312" w:hAnsi="仿宋_GB2312" w:cs="仿宋_GB2312" w:hint="eastAsia"/>
          <w:sz w:val="32"/>
          <w:szCs w:val="32"/>
        </w:rPr>
        <w:t>77.75</w:t>
      </w:r>
      <w:r>
        <w:rPr>
          <w:rFonts w:ascii="仿宋_GB2312" w:hAnsi="仿宋_GB2312" w:cs="仿宋_GB2312"/>
          <w:sz w:val="32"/>
          <w:szCs w:val="32"/>
        </w:rPr>
        <w:t>万元，通过一般公共预算安排支出</w:t>
      </w:r>
      <w:r>
        <w:rPr>
          <w:rFonts w:ascii="仿宋_GB2312" w:hAnsi="仿宋_GB2312" w:cs="仿宋_GB2312" w:hint="eastAsia"/>
          <w:sz w:val="32"/>
          <w:szCs w:val="32"/>
        </w:rPr>
        <w:t>77.75</w:t>
      </w:r>
      <w:r>
        <w:rPr>
          <w:rFonts w:ascii="仿宋_GB2312" w:hAnsi="仿宋_GB2312" w:cs="仿宋_GB2312"/>
          <w:sz w:val="32"/>
          <w:szCs w:val="32"/>
        </w:rPr>
        <w:t>万元，项目支出绩效目标具体指标设置情况详见</w:t>
      </w:r>
      <w:r>
        <w:rPr>
          <w:rFonts w:ascii="仿宋_GB2312" w:hAnsi="仿宋_GB2312" w:cs="仿宋_GB2312" w:hint="eastAsia"/>
          <w:sz w:val="32"/>
          <w:szCs w:val="32"/>
        </w:rPr>
        <w:t>附件</w:t>
      </w:r>
      <w:r>
        <w:rPr>
          <w:rFonts w:ascii="仿宋_GB2312" w:hAnsi="仿宋_GB2312" w:cs="仿宋_GB2312"/>
          <w:sz w:val="32"/>
          <w:szCs w:val="32"/>
        </w:rPr>
        <w:t>表1</w:t>
      </w:r>
      <w:r>
        <w:rPr>
          <w:rFonts w:ascii="仿宋_GB2312" w:hAnsi="仿宋_GB2312" w:cs="仿宋_GB2312" w:hint="eastAsia"/>
          <w:sz w:val="32"/>
          <w:szCs w:val="32"/>
        </w:rPr>
        <w:t>3</w:t>
      </w:r>
      <w:r>
        <w:rPr>
          <w:rFonts w:ascii="仿宋_GB2312" w:hAnsi="仿宋_GB2312" w:cs="仿宋_GB2312"/>
          <w:sz w:val="32"/>
          <w:szCs w:val="32"/>
        </w:rPr>
        <w:t>。</w:t>
      </w:r>
    </w:p>
    <w:permEnd w:id="61"/>
    <w:p w:rsidR="00FB68A6" w:rsidRDefault="009172EF" w:rsidP="004B3D16">
      <w:pPr>
        <w:ind w:firstLineChars="200" w:firstLine="640"/>
        <w:rPr>
          <w:rFonts w:ascii="仿宋_GB2312" w:hAnsi="仿宋_GB2312" w:cs="仿宋_GB2312"/>
          <w:sz w:val="32"/>
          <w:szCs w:val="32"/>
        </w:rPr>
      </w:pPr>
      <w:r>
        <w:rPr>
          <w:rFonts w:ascii="仿宋_GB2312" w:hAnsi="仿宋_GB2312" w:cs="仿宋_GB2312" w:hint="eastAsia"/>
          <w:sz w:val="32"/>
          <w:szCs w:val="32"/>
        </w:rPr>
        <w:t xml:space="preserve"> </w:t>
      </w:r>
      <w:bookmarkEnd w:id="61"/>
    </w:p>
    <w:p w:rsidR="00FB68A6" w:rsidRDefault="009172EF">
      <w:pPr>
        <w:numPr>
          <w:ilvl w:val="0"/>
          <w:numId w:val="3"/>
        </w:numPr>
        <w:ind w:left="-10" w:firstLine="640"/>
        <w:rPr>
          <w:rFonts w:ascii="黑体" w:eastAsia="黑体" w:hAnsi="黑体" w:cs="黑体"/>
          <w:sz w:val="32"/>
          <w:szCs w:val="32"/>
        </w:rPr>
      </w:pPr>
      <w:r>
        <w:rPr>
          <w:rFonts w:ascii="黑体" w:eastAsia="黑体" w:hAnsi="黑体" w:cs="黑体" w:hint="eastAsia"/>
          <w:sz w:val="32"/>
          <w:szCs w:val="32"/>
        </w:rPr>
        <w:t>2</w:t>
      </w:r>
      <w:r>
        <w:rPr>
          <w:rFonts w:ascii="黑体" w:eastAsia="黑体" w:hAnsi="黑体" w:cs="黑体"/>
          <w:sz w:val="32"/>
          <w:szCs w:val="32"/>
        </w:rPr>
        <w:t>023</w:t>
      </w:r>
      <w:r>
        <w:rPr>
          <w:rFonts w:ascii="黑体" w:eastAsia="黑体" w:hAnsi="黑体" w:cs="黑体" w:hint="eastAsia"/>
          <w:sz w:val="32"/>
          <w:szCs w:val="32"/>
        </w:rPr>
        <w:t>年单位预算其他重要事项情况说明</w:t>
      </w:r>
    </w:p>
    <w:p w:rsidR="00FB68A6" w:rsidRDefault="009172EF">
      <w:pPr>
        <w:ind w:left="630"/>
        <w:rPr>
          <w:rFonts w:ascii="黑体" w:eastAsia="黑体" w:hAnsi="黑体" w:cs="黑体"/>
          <w:sz w:val="32"/>
          <w:szCs w:val="32"/>
        </w:rPr>
      </w:pPr>
      <w:r>
        <w:rPr>
          <w:rFonts w:ascii="黑体" w:eastAsia="黑体" w:hAnsi="黑体" w:cs="黑体" w:hint="eastAsia"/>
          <w:sz w:val="32"/>
          <w:szCs w:val="32"/>
        </w:rPr>
        <w:t>（一）机关运行经费安排情况说明</w:t>
      </w:r>
    </w:p>
    <w:p w:rsidR="00FB68A6" w:rsidRDefault="009172EF">
      <w:pPr>
        <w:ind w:firstLineChars="200" w:firstLine="640"/>
        <w:rPr>
          <w:rFonts w:ascii="仿宋_GB2312" w:cs="仿宋_GB2312"/>
          <w:kern w:val="0"/>
          <w:sz w:val="32"/>
          <w:szCs w:val="32"/>
        </w:rPr>
      </w:pPr>
      <w:bookmarkStart w:id="62" w:name="PO_part2A13B1IncReason1"/>
      <w:permStart w:id="62" w:edGrp="everyone"/>
      <w:r>
        <w:rPr>
          <w:rFonts w:ascii="仿宋_GB2312" w:cs="仿宋_GB2312" w:hint="eastAsia"/>
          <w:kern w:val="0"/>
          <w:sz w:val="32"/>
          <w:szCs w:val="32"/>
        </w:rPr>
        <w:t>2023年事业单位相关运行经费预算12.34万元，同比增加2.13万元，同比增长20.85%，主要用于</w:t>
      </w:r>
      <w:r w:rsidR="00AD6CDB">
        <w:rPr>
          <w:rFonts w:ascii="仿宋_GB2312" w:cs="仿宋_GB2312" w:hint="eastAsia"/>
          <w:kern w:val="0"/>
          <w:sz w:val="32"/>
          <w:szCs w:val="32"/>
        </w:rPr>
        <w:t>办公费、印刷费、水费、电费、邮电费、物业管理费、差旅费、维修（护）费、会议费、培训费、公务接待费、工会经费、福利费、公务用车运行维护费、其他商品和服务支出</w:t>
      </w:r>
      <w:r>
        <w:rPr>
          <w:rFonts w:ascii="仿宋_GB2312" w:cs="仿宋_GB2312" w:hint="eastAsia"/>
          <w:kern w:val="0"/>
          <w:sz w:val="32"/>
          <w:szCs w:val="32"/>
        </w:rPr>
        <w:t>。事业单位相关运行经费增加的主要原因是：</w:t>
      </w:r>
      <w:r w:rsidR="00AD6CDB">
        <w:rPr>
          <w:rFonts w:ascii="仿宋_GB2312" w:cs="仿宋_GB2312" w:hint="eastAsia"/>
          <w:kern w:val="0"/>
          <w:sz w:val="32"/>
          <w:szCs w:val="32"/>
        </w:rPr>
        <w:t>接受广西残疾人基金会捐赠一般特种专业技术服务用车一辆，公务用车运行维护费增加</w:t>
      </w:r>
      <w:r>
        <w:rPr>
          <w:rFonts w:ascii="仿宋_GB2312" w:cs="仿宋_GB2312" w:hint="eastAsia"/>
          <w:kern w:val="0"/>
          <w:sz w:val="32"/>
          <w:szCs w:val="32"/>
        </w:rPr>
        <w:t>。</w:t>
      </w:r>
      <w:permEnd w:id="62"/>
      <w:r>
        <w:rPr>
          <w:rFonts w:ascii="仿宋_GB2312" w:cs="仿宋_GB2312" w:hint="eastAsia"/>
          <w:kern w:val="0"/>
          <w:sz w:val="32"/>
          <w:szCs w:val="32"/>
        </w:rPr>
        <w:t xml:space="preserve"> </w:t>
      </w:r>
      <w:bookmarkEnd w:id="62"/>
    </w:p>
    <w:p w:rsidR="00FB68A6" w:rsidRDefault="009172EF">
      <w:pPr>
        <w:ind w:left="630"/>
        <w:rPr>
          <w:rFonts w:ascii="黑体" w:eastAsia="黑体" w:hAnsi="黑体" w:cs="黑体"/>
          <w:sz w:val="32"/>
          <w:szCs w:val="32"/>
        </w:rPr>
      </w:pPr>
      <w:r>
        <w:rPr>
          <w:rFonts w:ascii="黑体" w:eastAsia="黑体" w:hAnsi="黑体" w:cs="黑体" w:hint="eastAsia"/>
          <w:sz w:val="32"/>
          <w:szCs w:val="32"/>
        </w:rPr>
        <w:t>（二）国有资产占有使用情况说明</w:t>
      </w:r>
    </w:p>
    <w:p w:rsidR="00FB68A6" w:rsidRDefault="009172EF">
      <w:pPr>
        <w:ind w:firstLineChars="200" w:firstLine="640"/>
        <w:rPr>
          <w:rFonts w:ascii="仿宋_GB2312" w:cs="仿宋_GB2312"/>
          <w:kern w:val="0"/>
          <w:sz w:val="32"/>
          <w:szCs w:val="32"/>
        </w:rPr>
      </w:pPr>
      <w:r>
        <w:rPr>
          <w:rFonts w:ascii="仿宋_GB2312" w:cs="仿宋_GB2312" w:hint="eastAsia"/>
          <w:kern w:val="0"/>
          <w:sz w:val="32"/>
          <w:szCs w:val="32"/>
        </w:rPr>
        <w:t>2023年单位实有在编车辆</w:t>
      </w:r>
      <w:bookmarkStart w:id="63" w:name="PO_part2A13B2Amount1"/>
      <w:permStart w:id="63" w:edGrp="everyone"/>
      <w:r w:rsidR="00253A07">
        <w:rPr>
          <w:rFonts w:ascii="仿宋_GB2312" w:cs="仿宋_GB2312" w:hint="eastAsia"/>
          <w:kern w:val="0"/>
          <w:sz w:val="32"/>
          <w:szCs w:val="32"/>
        </w:rPr>
        <w:t>1</w:t>
      </w:r>
      <w:permEnd w:id="63"/>
      <w:r>
        <w:rPr>
          <w:rFonts w:ascii="仿宋_GB2312" w:cs="仿宋_GB2312" w:hint="eastAsia"/>
          <w:kern w:val="0"/>
          <w:sz w:val="11"/>
          <w:szCs w:val="11"/>
        </w:rPr>
        <w:t xml:space="preserve"> </w:t>
      </w:r>
      <w:bookmarkEnd w:id="63"/>
      <w:r>
        <w:rPr>
          <w:rFonts w:ascii="仿宋_GB2312" w:cs="仿宋_GB2312" w:hint="eastAsia"/>
          <w:kern w:val="0"/>
          <w:sz w:val="32"/>
          <w:szCs w:val="32"/>
        </w:rPr>
        <w:t>辆，</w:t>
      </w:r>
      <w:bookmarkStart w:id="64" w:name="PO_part2A13B2IncReason1"/>
      <w:permStart w:id="64" w:edGrp="everyone"/>
      <w:r>
        <w:rPr>
          <w:rFonts w:ascii="仿宋_GB2312" w:cs="仿宋_GB2312" w:hint="eastAsia"/>
          <w:kern w:val="0"/>
          <w:sz w:val="32"/>
          <w:szCs w:val="32"/>
        </w:rPr>
        <w:t>车辆为</w:t>
      </w:r>
      <w:r w:rsidR="00253A07">
        <w:rPr>
          <w:rFonts w:ascii="仿宋_GB2312" w:cs="仿宋_GB2312" w:hint="eastAsia"/>
          <w:kern w:val="0"/>
          <w:sz w:val="32"/>
          <w:szCs w:val="32"/>
        </w:rPr>
        <w:t>柳州市残疾人康</w:t>
      </w:r>
      <w:r w:rsidR="00253A07">
        <w:rPr>
          <w:rFonts w:ascii="仿宋_GB2312" w:cs="仿宋_GB2312" w:hint="eastAsia"/>
          <w:kern w:val="0"/>
          <w:sz w:val="32"/>
          <w:szCs w:val="32"/>
        </w:rPr>
        <w:lastRenderedPageBreak/>
        <w:t>复中心</w:t>
      </w:r>
      <w:r>
        <w:rPr>
          <w:rFonts w:ascii="仿宋_GB2312" w:cs="仿宋_GB2312" w:hint="eastAsia"/>
          <w:kern w:val="0"/>
          <w:sz w:val="32"/>
          <w:szCs w:val="32"/>
        </w:rPr>
        <w:t>所有，</w:t>
      </w:r>
      <w:r w:rsidR="00253A07">
        <w:rPr>
          <w:rFonts w:ascii="仿宋_GB2312" w:cs="仿宋_GB2312" w:hint="eastAsia"/>
          <w:kern w:val="0"/>
          <w:sz w:val="32"/>
          <w:szCs w:val="32"/>
        </w:rPr>
        <w:t>为一般特种专业技术服务用车，</w:t>
      </w:r>
      <w:r w:rsidR="0039064B">
        <w:rPr>
          <w:rFonts w:ascii="仿宋_GB2312" w:cs="仿宋_GB2312" w:hint="eastAsia"/>
          <w:kern w:val="0"/>
          <w:sz w:val="32"/>
          <w:szCs w:val="32"/>
        </w:rPr>
        <w:t>主要用于</w:t>
      </w:r>
      <w:r>
        <w:rPr>
          <w:rFonts w:ascii="仿宋_GB2312" w:cs="仿宋_GB2312" w:hint="eastAsia"/>
          <w:kern w:val="0"/>
          <w:sz w:val="32"/>
          <w:szCs w:val="32"/>
        </w:rPr>
        <w:t>：</w:t>
      </w:r>
      <w:r w:rsidR="0039064B" w:rsidRPr="00273715">
        <w:rPr>
          <w:rFonts w:ascii="仿宋_GB2312" w:hint="eastAsia"/>
          <w:bCs/>
          <w:sz w:val="28"/>
          <w:szCs w:val="28"/>
        </w:rPr>
        <w:t>开展基层</w:t>
      </w:r>
      <w:r w:rsidR="0039064B" w:rsidRPr="00273715">
        <w:rPr>
          <w:rFonts w:ascii="仿宋_GB2312" w:hint="eastAsia"/>
          <w:sz w:val="28"/>
          <w:szCs w:val="28"/>
        </w:rPr>
        <w:t>残疾儿童康复定点机构服务能力建设和康复技术支持服务；开展社区康复指导服务；用于残疾儿童入户家庭指导服务。</w:t>
      </w:r>
      <w:permEnd w:id="64"/>
      <w:r>
        <w:rPr>
          <w:rFonts w:ascii="仿宋_GB2312" w:cs="仿宋_GB2312" w:hint="eastAsia"/>
          <w:kern w:val="0"/>
          <w:sz w:val="32"/>
          <w:szCs w:val="32"/>
        </w:rPr>
        <w:t xml:space="preserve"> </w:t>
      </w:r>
      <w:bookmarkEnd w:id="64"/>
    </w:p>
    <w:p w:rsidR="00FB68A6" w:rsidRDefault="009172EF">
      <w:pPr>
        <w:jc w:val="center"/>
        <w:rPr>
          <w:rFonts w:ascii="黑体" w:eastAsia="黑体" w:hAnsi="黑体" w:cs="方正小标宋简体"/>
          <w:sz w:val="44"/>
          <w:szCs w:val="44"/>
        </w:rPr>
      </w:pPr>
      <w:r>
        <w:rPr>
          <w:rFonts w:ascii="仿宋_GB2312" w:hAnsi="仿宋_GB2312" w:cs="仿宋_GB2312"/>
          <w:sz w:val="32"/>
          <w:szCs w:val="32"/>
        </w:rPr>
        <w:br w:type="page"/>
      </w:r>
      <w:r>
        <w:rPr>
          <w:rFonts w:ascii="黑体" w:eastAsia="黑体" w:hAnsi="黑体" w:cs="方正小标宋简体" w:hint="eastAsia"/>
          <w:sz w:val="44"/>
          <w:szCs w:val="44"/>
        </w:rPr>
        <w:lastRenderedPageBreak/>
        <w:t xml:space="preserve">第三部分  </w:t>
      </w:r>
      <w:bookmarkStart w:id="65" w:name="PO_part3Year1"/>
      <w:permStart w:id="65" w:edGrp="everyone"/>
      <w:r>
        <w:rPr>
          <w:rFonts w:ascii="黑体" w:eastAsia="黑体" w:hAnsi="黑体" w:cs="方正小标宋简体"/>
          <w:sz w:val="44"/>
          <w:szCs w:val="44"/>
        </w:rPr>
        <w:t>208002柳州市残疾人康复中心2023</w:t>
      </w:r>
      <w:permEnd w:id="65"/>
      <w:r>
        <w:rPr>
          <w:rFonts w:ascii="方正小标宋简体" w:eastAsia="方正小标宋简体" w:hAnsi="方正小标宋简体" w:cs="方正小标宋简体"/>
          <w:sz w:val="11"/>
          <w:szCs w:val="11"/>
        </w:rPr>
        <w:t xml:space="preserve"> </w:t>
      </w:r>
      <w:bookmarkEnd w:id="65"/>
      <w:r>
        <w:rPr>
          <w:rFonts w:ascii="黑体" w:eastAsia="黑体" w:hAnsi="黑体" w:cs="方正小标宋简体" w:hint="eastAsia"/>
          <w:sz w:val="44"/>
          <w:szCs w:val="44"/>
        </w:rPr>
        <w:t>年单位预算报表</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一、</w:t>
      </w:r>
      <w:r>
        <w:rPr>
          <w:rFonts w:ascii="Times New Roman" w:hAnsi="Times New Roman" w:cs="Times New Roman" w:hint="eastAsia"/>
          <w:bCs/>
          <w:color w:val="000000"/>
          <w:sz w:val="32"/>
          <w:szCs w:val="32"/>
        </w:rPr>
        <w:t>单位</w:t>
      </w:r>
      <w:r>
        <w:rPr>
          <w:rFonts w:ascii="Times New Roman" w:hAnsi="Times New Roman" w:cs="Times New Roman"/>
          <w:bCs/>
          <w:color w:val="000000"/>
          <w:sz w:val="32"/>
          <w:szCs w:val="32"/>
        </w:rPr>
        <w:t>收支总体情况表（表</w:t>
      </w:r>
      <w:r>
        <w:rPr>
          <w:rFonts w:ascii="Times New Roman" w:hAnsi="Times New Roman" w:cs="Times New Roman"/>
          <w:bCs/>
          <w:color w:val="000000"/>
          <w:sz w:val="32"/>
          <w:szCs w:val="32"/>
        </w:rPr>
        <w:t>1</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二、</w:t>
      </w:r>
      <w:r>
        <w:rPr>
          <w:rFonts w:ascii="Times New Roman" w:hAnsi="Times New Roman" w:cs="Times New Roman" w:hint="eastAsia"/>
          <w:bCs/>
          <w:color w:val="000000"/>
          <w:sz w:val="32"/>
          <w:szCs w:val="32"/>
        </w:rPr>
        <w:t>单位</w:t>
      </w:r>
      <w:r>
        <w:rPr>
          <w:rFonts w:ascii="Times New Roman" w:hAnsi="Times New Roman" w:cs="Times New Roman"/>
          <w:bCs/>
          <w:color w:val="000000"/>
          <w:sz w:val="32"/>
          <w:szCs w:val="32"/>
        </w:rPr>
        <w:t>收入总体情况表（表</w:t>
      </w:r>
      <w:r>
        <w:rPr>
          <w:rFonts w:ascii="Times New Roman" w:hAnsi="Times New Roman" w:cs="Times New Roman"/>
          <w:bCs/>
          <w:color w:val="000000"/>
          <w:sz w:val="32"/>
          <w:szCs w:val="32"/>
        </w:rPr>
        <w:t>2</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三、</w:t>
      </w:r>
      <w:r>
        <w:rPr>
          <w:rFonts w:ascii="Times New Roman" w:hAnsi="Times New Roman" w:cs="Times New Roman" w:hint="eastAsia"/>
          <w:bCs/>
          <w:color w:val="000000"/>
          <w:sz w:val="32"/>
          <w:szCs w:val="32"/>
        </w:rPr>
        <w:t>单位</w:t>
      </w:r>
      <w:r>
        <w:rPr>
          <w:rFonts w:ascii="Times New Roman" w:hAnsi="Times New Roman" w:cs="Times New Roman"/>
          <w:bCs/>
          <w:color w:val="000000"/>
          <w:sz w:val="32"/>
          <w:szCs w:val="32"/>
        </w:rPr>
        <w:t>支出总体情况表（表</w:t>
      </w:r>
      <w:r>
        <w:rPr>
          <w:rFonts w:ascii="Times New Roman" w:hAnsi="Times New Roman" w:cs="Times New Roman"/>
          <w:bCs/>
          <w:color w:val="000000"/>
          <w:sz w:val="32"/>
          <w:szCs w:val="32"/>
        </w:rPr>
        <w:t>3</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四、财政拨款收支总体情况表（表</w:t>
      </w:r>
      <w:r>
        <w:rPr>
          <w:rFonts w:ascii="Times New Roman" w:hAnsi="Times New Roman" w:cs="Times New Roman"/>
          <w:bCs/>
          <w:color w:val="000000"/>
          <w:sz w:val="32"/>
          <w:szCs w:val="32"/>
        </w:rPr>
        <w:t>4</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五、一般公共预算支出情况表（表</w:t>
      </w:r>
      <w:r>
        <w:rPr>
          <w:rFonts w:ascii="Times New Roman" w:hAnsi="Times New Roman" w:cs="Times New Roman"/>
          <w:bCs/>
          <w:color w:val="000000"/>
          <w:sz w:val="32"/>
          <w:szCs w:val="32"/>
        </w:rPr>
        <w:t>5</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六、一般公共预算基本支出情况表（表</w:t>
      </w:r>
      <w:r>
        <w:rPr>
          <w:rFonts w:ascii="Times New Roman" w:hAnsi="Times New Roman" w:cs="Times New Roman"/>
          <w:bCs/>
          <w:color w:val="000000"/>
          <w:sz w:val="32"/>
          <w:szCs w:val="32"/>
        </w:rPr>
        <w:t>6</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七、财政拨款三公两费支出情况表（表</w:t>
      </w:r>
      <w:r>
        <w:rPr>
          <w:rFonts w:ascii="Times New Roman" w:hAnsi="Times New Roman" w:cs="Times New Roman"/>
          <w:bCs/>
          <w:color w:val="000000"/>
          <w:sz w:val="32"/>
          <w:szCs w:val="32"/>
        </w:rPr>
        <w:t>7</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八、政府性基金预算支出情况表（表</w:t>
      </w:r>
      <w:r>
        <w:rPr>
          <w:rFonts w:ascii="Times New Roman" w:hAnsi="Times New Roman" w:cs="Times New Roman"/>
          <w:bCs/>
          <w:color w:val="000000"/>
          <w:sz w:val="32"/>
          <w:szCs w:val="32"/>
        </w:rPr>
        <w:t>8</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九、国有资本经营预算支出情况表（表</w:t>
      </w:r>
      <w:r>
        <w:rPr>
          <w:rFonts w:ascii="Times New Roman" w:hAnsi="Times New Roman" w:cs="Times New Roman"/>
          <w:bCs/>
          <w:color w:val="000000"/>
          <w:sz w:val="32"/>
          <w:szCs w:val="32"/>
        </w:rPr>
        <w:t>9</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十、政府采购预算表（表</w:t>
      </w:r>
      <w:r>
        <w:rPr>
          <w:rFonts w:ascii="Times New Roman" w:hAnsi="Times New Roman" w:cs="Times New Roman"/>
          <w:bCs/>
          <w:color w:val="000000"/>
          <w:sz w:val="32"/>
          <w:szCs w:val="32"/>
        </w:rPr>
        <w:t>10</w:t>
      </w:r>
      <w:r>
        <w:rPr>
          <w:rFonts w:ascii="Times New Roman" w:hAnsi="Times New Roman" w:cs="Times New Roman"/>
          <w:bCs/>
          <w:color w:val="000000"/>
          <w:sz w:val="32"/>
          <w:szCs w:val="32"/>
        </w:rPr>
        <w:t>）</w:t>
      </w:r>
    </w:p>
    <w:p w:rsidR="00FB68A6" w:rsidRDefault="009172EF">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r>
        <w:rPr>
          <w:rFonts w:ascii="Times New Roman" w:hAnsi="Times New Roman" w:cs="Times New Roman"/>
          <w:bCs/>
          <w:color w:val="000000"/>
          <w:sz w:val="32"/>
          <w:szCs w:val="32"/>
        </w:rPr>
        <w:t>十一、政府购买服务预算表（表</w:t>
      </w:r>
      <w:r>
        <w:rPr>
          <w:rFonts w:ascii="Times New Roman" w:hAnsi="Times New Roman" w:cs="Times New Roman"/>
          <w:bCs/>
          <w:color w:val="000000"/>
          <w:sz w:val="32"/>
          <w:szCs w:val="32"/>
        </w:rPr>
        <w:t>11</w:t>
      </w:r>
      <w:r>
        <w:rPr>
          <w:rFonts w:ascii="Times New Roman" w:hAnsi="Times New Roman" w:cs="Times New Roman"/>
          <w:bCs/>
          <w:color w:val="000000"/>
          <w:sz w:val="32"/>
          <w:szCs w:val="32"/>
        </w:rPr>
        <w:t>）</w:t>
      </w:r>
    </w:p>
    <w:p w:rsidR="00FB68A6" w:rsidRDefault="00A6666C">
      <w:pPr>
        <w:pStyle w:val="a7"/>
        <w:spacing w:before="0" w:beforeAutospacing="0" w:after="0" w:afterAutospacing="0" w:line="540" w:lineRule="exact"/>
        <w:ind w:firstLineChars="200" w:firstLine="640"/>
        <w:rPr>
          <w:rFonts w:ascii="Times New Roman" w:hAnsi="Times New Roman" w:cs="Times New Roman"/>
          <w:bCs/>
          <w:color w:val="000000"/>
          <w:sz w:val="32"/>
          <w:szCs w:val="32"/>
        </w:rPr>
      </w:pPr>
      <w:bookmarkStart w:id="66" w:name="PO_part3Amount1"/>
      <w:permStart w:id="66" w:edGrp="everyone"/>
      <w:r>
        <w:rPr>
          <w:rFonts w:ascii="Times New Roman" w:hAnsi="Times New Roman" w:cs="Times New Roman"/>
          <w:bCs/>
          <w:color w:val="000000"/>
          <w:sz w:val="32"/>
          <w:szCs w:val="32"/>
        </w:rPr>
        <w:t>十</w:t>
      </w:r>
      <w:r>
        <w:rPr>
          <w:rFonts w:ascii="Times New Roman" w:hAnsi="Times New Roman" w:cs="Times New Roman" w:hint="eastAsia"/>
          <w:bCs/>
          <w:color w:val="000000"/>
          <w:sz w:val="32"/>
          <w:szCs w:val="32"/>
        </w:rPr>
        <w:t>二</w:t>
      </w:r>
      <w:r>
        <w:rPr>
          <w:rFonts w:ascii="Times New Roman" w:hAnsi="Times New Roman" w:cs="Times New Roman"/>
          <w:bCs/>
          <w:color w:val="000000"/>
          <w:sz w:val="32"/>
          <w:szCs w:val="32"/>
        </w:rPr>
        <w:t>、</w:t>
      </w:r>
      <w:r>
        <w:rPr>
          <w:rFonts w:ascii="Times New Roman" w:hAnsi="Times New Roman" w:cs="Times New Roman" w:hint="eastAsia"/>
          <w:bCs/>
          <w:color w:val="000000"/>
          <w:sz w:val="32"/>
          <w:szCs w:val="32"/>
        </w:rPr>
        <w:t>重点项目绩效目标申报</w:t>
      </w:r>
      <w:r>
        <w:rPr>
          <w:rFonts w:ascii="Times New Roman" w:hAnsi="Times New Roman" w:cs="Times New Roman"/>
          <w:bCs/>
          <w:color w:val="000000"/>
          <w:sz w:val="32"/>
          <w:szCs w:val="32"/>
        </w:rPr>
        <w:t>表（表</w:t>
      </w:r>
      <w:r>
        <w:rPr>
          <w:rFonts w:ascii="Times New Roman" w:hAnsi="Times New Roman" w:cs="Times New Roman"/>
          <w:bCs/>
          <w:color w:val="000000"/>
          <w:sz w:val="32"/>
          <w:szCs w:val="32"/>
        </w:rPr>
        <w:t>12</w:t>
      </w:r>
      <w:r>
        <w:rPr>
          <w:rFonts w:ascii="Times New Roman" w:hAnsi="Times New Roman" w:cs="Times New Roman"/>
          <w:bCs/>
          <w:color w:val="000000"/>
          <w:sz w:val="32"/>
          <w:szCs w:val="32"/>
        </w:rPr>
        <w:t>）</w:t>
      </w:r>
      <w:r w:rsidR="009172EF">
        <w:rPr>
          <w:rFonts w:ascii="Times New Roman" w:hAnsi="Times New Roman" w:cs="Times New Roman" w:hint="eastAsia"/>
          <w:bCs/>
          <w:color w:val="000000"/>
          <w:sz w:val="32"/>
          <w:szCs w:val="32"/>
        </w:rPr>
        <w:t xml:space="preserve"> </w:t>
      </w:r>
      <w:permEnd w:id="66"/>
      <w:r w:rsidR="009172EF">
        <w:rPr>
          <w:rFonts w:ascii="Times New Roman" w:hAnsi="Times New Roman" w:cs="Times New Roman" w:hint="eastAsia"/>
          <w:bCs/>
          <w:color w:val="000000"/>
          <w:sz w:val="32"/>
          <w:szCs w:val="32"/>
        </w:rPr>
        <w:t xml:space="preserve"> </w:t>
      </w:r>
      <w:bookmarkEnd w:id="66"/>
      <w:r w:rsidR="009172EF">
        <w:rPr>
          <w:rFonts w:ascii="Times New Roman" w:hAnsi="Times New Roman" w:cs="Times New Roman" w:hint="eastAsia"/>
          <w:bCs/>
          <w:color w:val="000000"/>
          <w:sz w:val="32"/>
          <w:szCs w:val="32"/>
        </w:rPr>
        <w:t xml:space="preserve"> </w:t>
      </w:r>
    </w:p>
    <w:p w:rsidR="00FB68A6" w:rsidRDefault="009172EF">
      <w:pPr>
        <w:pStyle w:val="a7"/>
        <w:spacing w:before="0" w:beforeAutospacing="0" w:after="0" w:afterAutospacing="0" w:line="540" w:lineRule="exact"/>
        <w:jc w:val="center"/>
        <w:rPr>
          <w:rFonts w:ascii="Times New Roman" w:hAnsi="Times New Roman" w:cs="Times New Roman"/>
          <w:bCs/>
          <w:color w:val="000000"/>
          <w:sz w:val="32"/>
          <w:szCs w:val="32"/>
        </w:rPr>
      </w:pPr>
      <w:r>
        <w:rPr>
          <w:rFonts w:ascii="Times New Roman" w:hAnsi="Times New Roman" w:cs="Times New Roman"/>
          <w:b/>
          <w:bCs/>
          <w:sz w:val="32"/>
          <w:szCs w:val="32"/>
        </w:rPr>
        <w:t>上述报表详见附件。</w:t>
      </w:r>
    </w:p>
    <w:p w:rsidR="00FB68A6" w:rsidRDefault="00FB68A6">
      <w:pPr>
        <w:ind w:firstLine="640"/>
        <w:rPr>
          <w:rFonts w:ascii="仿宋_GB2312" w:hAnsi="仿宋_GB2312" w:cs="仿宋_GB2312"/>
          <w:sz w:val="32"/>
          <w:szCs w:val="32"/>
        </w:rPr>
        <w:sectPr w:rsidR="00FB68A6">
          <w:pgSz w:w="11906" w:h="16838"/>
          <w:pgMar w:top="1440" w:right="1800" w:bottom="1440" w:left="1800" w:header="851" w:footer="992" w:gutter="0"/>
          <w:cols w:space="720"/>
          <w:docGrid w:type="lines" w:linePitch="312"/>
        </w:sectPr>
      </w:pPr>
    </w:p>
    <w:p w:rsidR="00FB68A6" w:rsidRDefault="009172EF">
      <w:pPr>
        <w:jc w:val="center"/>
        <w:rPr>
          <w:rFonts w:ascii="黑体" w:eastAsia="黑体" w:hAnsi="黑体" w:cs="方正小标宋简体"/>
          <w:sz w:val="44"/>
          <w:szCs w:val="44"/>
        </w:rPr>
      </w:pPr>
      <w:r>
        <w:rPr>
          <w:rFonts w:ascii="黑体" w:eastAsia="黑体" w:hAnsi="黑体" w:cs="方正小标宋简体" w:hint="eastAsia"/>
          <w:sz w:val="44"/>
          <w:szCs w:val="44"/>
        </w:rPr>
        <w:lastRenderedPageBreak/>
        <w:t>第四部分  名词解释</w:t>
      </w:r>
    </w:p>
    <w:p w:rsidR="00FB68A6" w:rsidRDefault="009172EF">
      <w:pPr>
        <w:spacing w:line="540" w:lineRule="exact"/>
        <w:ind w:firstLineChars="200" w:firstLine="640"/>
        <w:rPr>
          <w:color w:val="000000"/>
          <w:kern w:val="0"/>
          <w:sz w:val="32"/>
          <w:szCs w:val="32"/>
        </w:rPr>
      </w:pPr>
      <w:r>
        <w:rPr>
          <w:rFonts w:ascii="Times New Roman" w:eastAsia="黑体" w:hAnsi="Times New Roman"/>
          <w:color w:val="000000"/>
          <w:kern w:val="0"/>
          <w:sz w:val="32"/>
          <w:szCs w:val="32"/>
        </w:rPr>
        <w:t>一、财政拨款收入</w:t>
      </w:r>
      <w:r>
        <w:rPr>
          <w:rFonts w:ascii="Times New Roman" w:hAnsi="Times New Roman"/>
          <w:color w:val="000000"/>
          <w:kern w:val="0"/>
          <w:sz w:val="32"/>
          <w:szCs w:val="32"/>
        </w:rPr>
        <w:t>：指市本级财政部门当年拨付的资金。</w:t>
      </w:r>
    </w:p>
    <w:p w:rsidR="00FB68A6" w:rsidRDefault="009172EF">
      <w:pPr>
        <w:spacing w:line="540" w:lineRule="exact"/>
        <w:ind w:firstLineChars="200" w:firstLine="640"/>
        <w:rPr>
          <w:color w:val="000000"/>
          <w:kern w:val="0"/>
          <w:sz w:val="32"/>
          <w:szCs w:val="32"/>
        </w:rPr>
      </w:pPr>
      <w:r>
        <w:rPr>
          <w:rFonts w:ascii="Times New Roman" w:eastAsia="黑体" w:hAnsi="Times New Roman"/>
          <w:color w:val="000000"/>
          <w:kern w:val="0"/>
          <w:sz w:val="32"/>
          <w:szCs w:val="32"/>
        </w:rPr>
        <w:t>二、事业收入</w:t>
      </w:r>
      <w:r>
        <w:rPr>
          <w:rFonts w:ascii="Times New Roman" w:hAnsi="Times New Roman"/>
          <w:color w:val="000000"/>
          <w:kern w:val="0"/>
          <w:sz w:val="32"/>
          <w:szCs w:val="32"/>
        </w:rPr>
        <w:t>：指事业单位开展专业业务活动及辅助活动所取得的收入。</w:t>
      </w:r>
    </w:p>
    <w:p w:rsidR="00FB68A6" w:rsidRDefault="009172EF">
      <w:pPr>
        <w:spacing w:line="540" w:lineRule="exact"/>
        <w:ind w:firstLineChars="200" w:firstLine="640"/>
        <w:rPr>
          <w:color w:val="000000"/>
          <w:kern w:val="0"/>
          <w:sz w:val="32"/>
          <w:szCs w:val="32"/>
        </w:rPr>
      </w:pPr>
      <w:r>
        <w:rPr>
          <w:rFonts w:ascii="Times New Roman" w:eastAsia="黑体" w:hAnsi="Times New Roman"/>
          <w:color w:val="000000"/>
          <w:kern w:val="0"/>
          <w:sz w:val="32"/>
          <w:szCs w:val="32"/>
        </w:rPr>
        <w:t>三、经营收入</w:t>
      </w:r>
      <w:r>
        <w:rPr>
          <w:rFonts w:ascii="Times New Roman" w:hAnsi="Times New Roman"/>
          <w:color w:val="000000"/>
          <w:kern w:val="0"/>
          <w:sz w:val="32"/>
          <w:szCs w:val="32"/>
        </w:rPr>
        <w:t>：指事业单位在专业业务活动及其辅助活动之外开展非独立核算经营活动取得的收入。</w:t>
      </w:r>
    </w:p>
    <w:p w:rsidR="00FB68A6" w:rsidRDefault="009172EF">
      <w:pPr>
        <w:spacing w:line="540" w:lineRule="exact"/>
        <w:ind w:firstLineChars="200" w:firstLine="640"/>
        <w:rPr>
          <w:color w:val="000000"/>
          <w:kern w:val="0"/>
          <w:sz w:val="32"/>
          <w:szCs w:val="32"/>
        </w:rPr>
      </w:pPr>
      <w:r>
        <w:rPr>
          <w:rFonts w:ascii="Times New Roman" w:eastAsia="黑体" w:hAnsi="Times New Roman"/>
          <w:color w:val="000000"/>
          <w:kern w:val="0"/>
          <w:sz w:val="32"/>
          <w:szCs w:val="32"/>
        </w:rPr>
        <w:t>四、其他收入</w:t>
      </w:r>
      <w:r>
        <w:rPr>
          <w:rFonts w:ascii="Times New Roman" w:hAnsi="Times New Roman"/>
          <w:color w:val="000000"/>
          <w:kern w:val="0"/>
          <w:sz w:val="32"/>
          <w:szCs w:val="32"/>
        </w:rPr>
        <w:t>：指除上述</w:t>
      </w:r>
      <w:r>
        <w:rPr>
          <w:rFonts w:ascii="Times New Roman" w:hAnsi="Times New Roman"/>
          <w:color w:val="000000"/>
          <w:kern w:val="0"/>
          <w:sz w:val="32"/>
          <w:szCs w:val="32"/>
        </w:rPr>
        <w:t>“</w:t>
      </w:r>
      <w:r>
        <w:rPr>
          <w:rFonts w:ascii="Times New Roman" w:hAnsi="Times New Roman"/>
          <w:color w:val="000000"/>
          <w:kern w:val="0"/>
          <w:sz w:val="32"/>
          <w:szCs w:val="32"/>
        </w:rPr>
        <w:t>财政拨款收入</w:t>
      </w:r>
      <w:r>
        <w:rPr>
          <w:rFonts w:ascii="Times New Roman" w:hAnsi="Times New Roman"/>
          <w:color w:val="000000"/>
          <w:kern w:val="0"/>
          <w:sz w:val="32"/>
          <w:szCs w:val="32"/>
        </w:rPr>
        <w:t>”“</w:t>
      </w:r>
      <w:r>
        <w:rPr>
          <w:rFonts w:ascii="Times New Roman" w:hAnsi="Times New Roman"/>
          <w:color w:val="000000"/>
          <w:kern w:val="0"/>
          <w:sz w:val="32"/>
          <w:szCs w:val="32"/>
        </w:rPr>
        <w:t>事业收入</w:t>
      </w:r>
      <w:r>
        <w:rPr>
          <w:rFonts w:ascii="Times New Roman" w:hAnsi="Times New Roman"/>
          <w:color w:val="000000"/>
          <w:kern w:val="0"/>
          <w:sz w:val="32"/>
          <w:szCs w:val="32"/>
        </w:rPr>
        <w:t>”“</w:t>
      </w:r>
      <w:r>
        <w:rPr>
          <w:rFonts w:ascii="Times New Roman" w:hAnsi="Times New Roman"/>
          <w:color w:val="000000"/>
          <w:kern w:val="0"/>
          <w:sz w:val="32"/>
          <w:szCs w:val="32"/>
        </w:rPr>
        <w:t>经营收入</w:t>
      </w:r>
      <w:r>
        <w:rPr>
          <w:rFonts w:ascii="Times New Roman" w:hAnsi="Times New Roman"/>
          <w:color w:val="000000"/>
          <w:kern w:val="0"/>
          <w:sz w:val="32"/>
          <w:szCs w:val="32"/>
        </w:rPr>
        <w:t>”</w:t>
      </w:r>
      <w:r>
        <w:rPr>
          <w:rFonts w:ascii="Times New Roman" w:hAnsi="Times New Roman"/>
          <w:color w:val="000000"/>
          <w:kern w:val="0"/>
          <w:sz w:val="32"/>
          <w:szCs w:val="32"/>
        </w:rPr>
        <w:t>等以外的收入。</w:t>
      </w:r>
    </w:p>
    <w:p w:rsidR="00FB68A6" w:rsidRDefault="009172EF">
      <w:pPr>
        <w:spacing w:line="540" w:lineRule="exact"/>
        <w:ind w:firstLineChars="200" w:firstLine="640"/>
        <w:rPr>
          <w:color w:val="000000"/>
          <w:kern w:val="0"/>
          <w:sz w:val="32"/>
          <w:szCs w:val="32"/>
        </w:rPr>
      </w:pPr>
      <w:r>
        <w:rPr>
          <w:rFonts w:ascii="Times New Roman" w:eastAsia="黑体" w:hAnsi="Times New Roman"/>
          <w:color w:val="000000"/>
          <w:kern w:val="0"/>
          <w:sz w:val="32"/>
          <w:szCs w:val="32"/>
        </w:rPr>
        <w:t>五、基本支出</w:t>
      </w:r>
      <w:r>
        <w:rPr>
          <w:rFonts w:ascii="Times New Roman" w:hAnsi="Times New Roman"/>
          <w:color w:val="000000"/>
          <w:kern w:val="0"/>
          <w:sz w:val="32"/>
          <w:szCs w:val="32"/>
        </w:rPr>
        <w:t>：指为保障机构正常运转、完成日常工作任务而发生的人员支出和公用支出。</w:t>
      </w:r>
    </w:p>
    <w:p w:rsidR="00FB68A6" w:rsidRDefault="009172EF">
      <w:pPr>
        <w:spacing w:line="540" w:lineRule="exact"/>
        <w:ind w:firstLineChars="200" w:firstLine="640"/>
        <w:rPr>
          <w:color w:val="000000"/>
          <w:kern w:val="0"/>
          <w:sz w:val="32"/>
          <w:szCs w:val="32"/>
        </w:rPr>
      </w:pPr>
      <w:r>
        <w:rPr>
          <w:rFonts w:ascii="Times New Roman" w:eastAsia="黑体" w:hAnsi="Times New Roman"/>
          <w:color w:val="000000"/>
          <w:kern w:val="0"/>
          <w:sz w:val="32"/>
          <w:szCs w:val="32"/>
        </w:rPr>
        <w:t>六、项目支出</w:t>
      </w:r>
      <w:r>
        <w:rPr>
          <w:rFonts w:ascii="Times New Roman" w:hAnsi="Times New Roman"/>
          <w:color w:val="000000"/>
          <w:kern w:val="0"/>
          <w:sz w:val="32"/>
          <w:szCs w:val="32"/>
        </w:rPr>
        <w:t>：指在基本支出之外为完成特定行政任务和事业发展目标所发生的支出。</w:t>
      </w:r>
    </w:p>
    <w:p w:rsidR="00FB68A6" w:rsidRDefault="009172EF">
      <w:pPr>
        <w:spacing w:line="540" w:lineRule="exact"/>
        <w:ind w:firstLineChars="200" w:firstLine="640"/>
        <w:rPr>
          <w:color w:val="000000"/>
          <w:kern w:val="0"/>
          <w:sz w:val="32"/>
          <w:szCs w:val="32"/>
        </w:rPr>
      </w:pPr>
      <w:r>
        <w:rPr>
          <w:rFonts w:ascii="Times New Roman" w:eastAsia="黑体" w:hAnsi="Times New Roman"/>
          <w:color w:val="000000"/>
          <w:kern w:val="0"/>
          <w:sz w:val="32"/>
          <w:szCs w:val="32"/>
        </w:rPr>
        <w:t>七、</w:t>
      </w:r>
      <w:r>
        <w:rPr>
          <w:rFonts w:ascii="Times New Roman" w:eastAsia="黑体" w:hAnsi="Times New Roman"/>
          <w:color w:val="000000"/>
          <w:kern w:val="0"/>
          <w:sz w:val="32"/>
          <w:szCs w:val="32"/>
        </w:rPr>
        <w:t>“</w:t>
      </w:r>
      <w:r>
        <w:rPr>
          <w:rFonts w:ascii="Times New Roman" w:eastAsia="黑体" w:hAnsi="Times New Roman"/>
          <w:color w:val="000000"/>
          <w:kern w:val="0"/>
          <w:sz w:val="32"/>
          <w:szCs w:val="32"/>
        </w:rPr>
        <w:t>三公</w:t>
      </w:r>
      <w:r>
        <w:rPr>
          <w:rFonts w:ascii="Times New Roman" w:eastAsia="黑体" w:hAnsi="Times New Roman"/>
          <w:color w:val="000000"/>
          <w:kern w:val="0"/>
          <w:sz w:val="32"/>
          <w:szCs w:val="32"/>
        </w:rPr>
        <w:t>”</w:t>
      </w:r>
      <w:r>
        <w:rPr>
          <w:rFonts w:ascii="Times New Roman" w:eastAsia="黑体" w:hAnsi="Times New Roman"/>
          <w:color w:val="000000"/>
          <w:kern w:val="0"/>
          <w:sz w:val="32"/>
          <w:szCs w:val="32"/>
        </w:rPr>
        <w:t>经费</w:t>
      </w:r>
      <w:r>
        <w:rPr>
          <w:rFonts w:ascii="Times New Roman" w:hAnsi="Times New Roman"/>
          <w:color w:val="000000"/>
          <w:kern w:val="0"/>
          <w:sz w:val="32"/>
          <w:szCs w:val="32"/>
        </w:rPr>
        <w:t>：纳入市财政预决算管理的</w:t>
      </w:r>
      <w:r>
        <w:rPr>
          <w:rFonts w:ascii="Times New Roman" w:hAnsi="Times New Roman"/>
          <w:color w:val="000000"/>
          <w:kern w:val="0"/>
          <w:sz w:val="32"/>
          <w:szCs w:val="32"/>
        </w:rPr>
        <w:t>“</w:t>
      </w:r>
      <w:r>
        <w:rPr>
          <w:rFonts w:ascii="Times New Roman" w:hAnsi="Times New Roman"/>
          <w:color w:val="000000"/>
          <w:kern w:val="0"/>
          <w:sz w:val="32"/>
          <w:szCs w:val="32"/>
        </w:rPr>
        <w:t>三公</w:t>
      </w:r>
      <w:r>
        <w:rPr>
          <w:rFonts w:ascii="Times New Roman" w:hAnsi="Times New Roman"/>
          <w:color w:val="000000"/>
          <w:kern w:val="0"/>
          <w:sz w:val="32"/>
          <w:szCs w:val="32"/>
        </w:rPr>
        <w:t>”</w:t>
      </w:r>
      <w:r>
        <w:rPr>
          <w:rFonts w:ascii="Times New Roman" w:hAnsi="Times New Roman"/>
          <w:color w:val="000000"/>
          <w:kern w:val="0"/>
          <w:sz w:val="32"/>
          <w:szCs w:val="32"/>
        </w:rPr>
        <w:t>经费，是指市</w:t>
      </w:r>
      <w:r>
        <w:rPr>
          <w:rFonts w:ascii="Times New Roman" w:hAnsi="Times New Roman"/>
          <w:sz w:val="32"/>
          <w:szCs w:val="32"/>
        </w:rPr>
        <w:t>本级各部门用财政拨款安排的因公出国（境）费、公务用车购置及运行维护费和公务接待费。</w:t>
      </w:r>
      <w:r>
        <w:rPr>
          <w:rFonts w:ascii="Times New Roman" w:hAnsi="Times New Roman"/>
          <w:color w:val="000000"/>
          <w:kern w:val="0"/>
          <w:sz w:val="32"/>
          <w:szCs w:val="32"/>
        </w:rPr>
        <w:t>其中：因公出国（境）费反映单位公务出国（境）的国际旅费、国外城市间交通费、住宿费、伙食费、培训费、公杂费等支出；公务用车购置及运行维护费反映单位公务用车车辆购置支出（含车辆购置税）及租用费、燃料费、维修费、过路过桥费、保险费、安全奖励费用等支出；公务接待费反映单位按规定开支的各类公务接待（含外宾接待）支出。</w:t>
      </w:r>
    </w:p>
    <w:p w:rsidR="00FB68A6" w:rsidRDefault="009172EF">
      <w:pPr>
        <w:ind w:firstLineChars="200" w:firstLine="640"/>
        <w:rPr>
          <w:rFonts w:ascii="仿宋_GB2312"/>
          <w:bCs/>
          <w:sz w:val="32"/>
          <w:szCs w:val="32"/>
        </w:rPr>
      </w:pPr>
      <w:r>
        <w:rPr>
          <w:rFonts w:ascii="Times New Roman" w:eastAsia="黑体" w:hAnsi="Times New Roman"/>
          <w:color w:val="000000"/>
          <w:kern w:val="0"/>
          <w:sz w:val="32"/>
          <w:szCs w:val="32"/>
        </w:rPr>
        <w:t>八、机关运行经费</w:t>
      </w:r>
      <w:r>
        <w:rPr>
          <w:rFonts w:ascii="Times New Roman" w:hAnsi="Times New Roman"/>
          <w:color w:val="000000"/>
          <w:kern w:val="0"/>
          <w:sz w:val="32"/>
          <w:szCs w:val="32"/>
        </w:rPr>
        <w:t>：为保障行政单位（含参照公务员法管理的事业单位）运行用于购买货物和服务的各项资金，包括办公及印刷费、邮电费、差旅费、会议费、福利费、日常维修费、专用材料及一般设备购置费、办公用房水电费、办</w:t>
      </w:r>
      <w:r>
        <w:rPr>
          <w:rFonts w:ascii="Times New Roman" w:hAnsi="Times New Roman"/>
          <w:color w:val="000000"/>
          <w:kern w:val="0"/>
          <w:sz w:val="32"/>
          <w:szCs w:val="32"/>
        </w:rPr>
        <w:lastRenderedPageBreak/>
        <w:t>公用房取暖费、办公用房物业管理费、公务用车运行维护费以及其他费用</w:t>
      </w:r>
      <w:r>
        <w:rPr>
          <w:rFonts w:hint="eastAsia"/>
          <w:color w:val="000000"/>
          <w:kern w:val="0"/>
          <w:sz w:val="32"/>
          <w:szCs w:val="32"/>
        </w:rPr>
        <w:t>。</w:t>
      </w:r>
    </w:p>
    <w:p w:rsidR="00FB68A6" w:rsidRDefault="009172EF">
      <w:pPr>
        <w:rPr>
          <w:rFonts w:ascii="仿宋_GB2312" w:hAnsi="仿宋_GB2312" w:cs="仿宋_GB2312"/>
          <w:sz w:val="32"/>
          <w:szCs w:val="32"/>
        </w:rPr>
      </w:pPr>
      <w:r>
        <w:rPr>
          <w:rFonts w:ascii="仿宋_GB2312" w:hint="eastAsia"/>
          <w:sz w:val="32"/>
          <w:szCs w:val="32"/>
        </w:rPr>
        <w:t xml:space="preserve">   </w:t>
      </w:r>
      <w:bookmarkStart w:id="67" w:name="PO_part4"/>
      <w:r>
        <w:rPr>
          <w:rFonts w:ascii="仿宋_GB2312" w:hint="eastAsia"/>
          <w:sz w:val="32"/>
          <w:szCs w:val="32"/>
        </w:rPr>
        <w:t xml:space="preserve"> </w:t>
      </w:r>
      <w:permStart w:id="67" w:edGrp="everyone"/>
      <w:r w:rsidR="00A65BAB" w:rsidRPr="00A65BAB">
        <w:rPr>
          <w:rFonts w:ascii="Times New Roman" w:eastAsia="黑体" w:hAnsi="Times New Roman" w:hint="eastAsia"/>
          <w:color w:val="000000"/>
          <w:kern w:val="0"/>
          <w:sz w:val="32"/>
          <w:szCs w:val="32"/>
        </w:rPr>
        <w:t>九、事业单位相关运行经费：</w:t>
      </w:r>
      <w:r w:rsidR="00A65BAB">
        <w:rPr>
          <w:rFonts w:ascii="Times New Roman" w:hAnsi="Times New Roman"/>
          <w:color w:val="000000"/>
          <w:kern w:val="0"/>
          <w:sz w:val="32"/>
          <w:szCs w:val="32"/>
        </w:rPr>
        <w:t>为保障</w:t>
      </w:r>
      <w:r w:rsidR="00A65BAB">
        <w:rPr>
          <w:rFonts w:ascii="Times New Roman" w:hAnsi="Times New Roman" w:hint="eastAsia"/>
          <w:color w:val="000000"/>
          <w:kern w:val="0"/>
          <w:sz w:val="32"/>
          <w:szCs w:val="32"/>
        </w:rPr>
        <w:t>事业</w:t>
      </w:r>
      <w:r w:rsidR="00A65BAB">
        <w:rPr>
          <w:rFonts w:ascii="Times New Roman" w:hAnsi="Times New Roman"/>
          <w:color w:val="000000"/>
          <w:kern w:val="0"/>
          <w:sz w:val="32"/>
          <w:szCs w:val="32"/>
        </w:rPr>
        <w:t>单位运行用于购买货物和服务的各项资金，包括</w:t>
      </w:r>
      <w:r w:rsidR="00A65BAB">
        <w:rPr>
          <w:rFonts w:ascii="仿宋_GB2312" w:cs="仿宋_GB2312" w:hint="eastAsia"/>
          <w:kern w:val="0"/>
          <w:sz w:val="32"/>
          <w:szCs w:val="32"/>
        </w:rPr>
        <w:t>办公费、印刷费、水费、电费、邮电费、物业管理费、差旅费、维修（护）费、会议费、培训费、公务接待费、工会经费、福利费、公务用车运行维护费、其他商品和服务支出。</w:t>
      </w:r>
      <w:r>
        <w:rPr>
          <w:rFonts w:ascii="仿宋_GB2312" w:hint="eastAsia"/>
          <w:sz w:val="32"/>
          <w:szCs w:val="32"/>
        </w:rPr>
        <w:t xml:space="preserve"> </w:t>
      </w:r>
      <w:permEnd w:id="67"/>
      <w:r>
        <w:rPr>
          <w:rFonts w:ascii="仿宋_GB2312" w:hint="eastAsia"/>
          <w:sz w:val="32"/>
          <w:szCs w:val="32"/>
        </w:rPr>
        <w:t xml:space="preserve"> </w:t>
      </w:r>
      <w:bookmarkEnd w:id="67"/>
      <w:r>
        <w:rPr>
          <w:rFonts w:ascii="仿宋_GB2312" w:hint="eastAsia"/>
          <w:sz w:val="32"/>
          <w:szCs w:val="32"/>
        </w:rPr>
        <w:t xml:space="preserve"> </w:t>
      </w:r>
    </w:p>
    <w:p w:rsidR="00FB68A6" w:rsidRDefault="00FB68A6">
      <w:pPr>
        <w:jc w:val="center"/>
        <w:rPr>
          <w:rFonts w:ascii="方正小标宋简体" w:eastAsia="方正小标宋简体" w:hAnsi="方正小标宋简体" w:cs="方正小标宋简体"/>
          <w:sz w:val="44"/>
          <w:szCs w:val="44"/>
        </w:rPr>
        <w:sectPr w:rsidR="00FB68A6">
          <w:pgSz w:w="11906" w:h="16838"/>
          <w:pgMar w:top="1440" w:right="1800" w:bottom="1440" w:left="1800" w:header="851" w:footer="992" w:gutter="0"/>
          <w:cols w:space="720"/>
          <w:docGrid w:type="lines" w:linePitch="312"/>
        </w:sectPr>
      </w:pPr>
    </w:p>
    <w:p w:rsidR="00FB68A6" w:rsidRDefault="009172EF">
      <w:pPr>
        <w:tabs>
          <w:tab w:val="center" w:pos="6979"/>
        </w:tabs>
        <w:jc w:val="left"/>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sz w:val="44"/>
          <w:szCs w:val="44"/>
        </w:rPr>
        <w:lastRenderedPageBreak/>
        <w:tab/>
      </w:r>
      <w:r>
        <w:rPr>
          <w:rFonts w:ascii="黑体" w:eastAsia="黑体" w:hAnsi="黑体" w:cs="方正小标宋简体" w:hint="eastAsia"/>
          <w:sz w:val="44"/>
          <w:szCs w:val="44"/>
        </w:rPr>
        <w:t>第五部分  附件</w:t>
      </w:r>
    </w:p>
    <w:p w:rsidR="00FB68A6" w:rsidRDefault="00FB68A6">
      <w:pPr>
        <w:jc w:val="left"/>
        <w:rPr>
          <w:rFonts w:ascii="宋体" w:eastAsia="宋体" w:hAnsi="宋体"/>
        </w:rPr>
      </w:pPr>
      <w:bookmarkStart w:id="68" w:name="PO_part5Table1"/>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26"/>
        <w:gridCol w:w="3826"/>
        <w:gridCol w:w="3828"/>
        <w:gridCol w:w="3827"/>
      </w:tblGrid>
      <w:tr w:rsidR="00FB68A6">
        <w:trPr>
          <w:cantSplit/>
          <w:trHeight w:val="431"/>
          <w:tblHeader/>
        </w:trPr>
        <w:tc>
          <w:tcPr>
            <w:tcW w:w="15307" w:type="dxa"/>
            <w:gridSpan w:val="4"/>
            <w:tcBorders>
              <w:top w:val="nil"/>
              <w:left w:val="nil"/>
              <w:bottom w:val="nil"/>
              <w:right w:val="nil"/>
            </w:tcBorders>
            <w:vAlign w:val="center"/>
          </w:tcPr>
          <w:p w:rsidR="00FB68A6" w:rsidRDefault="009172EF">
            <w:pPr>
              <w:jc w:val="right"/>
              <w:rPr>
                <w:rFonts w:ascii="宋体" w:eastAsia="宋体" w:hAnsi="宋体"/>
              </w:rPr>
            </w:pPr>
            <w:r>
              <w:rPr>
                <w:rFonts w:ascii="宋体" w:eastAsia="宋体" w:hAnsi="宋体" w:hint="eastAsia"/>
                <w:color w:val="000000"/>
                <w:kern w:val="0"/>
                <w:sz w:val="18"/>
                <w:szCs w:val="18"/>
              </w:rPr>
              <w:t>表1</w:t>
            </w:r>
          </w:p>
        </w:tc>
      </w:tr>
      <w:tr w:rsidR="00FB68A6">
        <w:trPr>
          <w:cantSplit/>
          <w:trHeight w:val="431"/>
          <w:tblHeader/>
        </w:trPr>
        <w:tc>
          <w:tcPr>
            <w:tcW w:w="15307" w:type="dxa"/>
            <w:gridSpan w:val="4"/>
            <w:tcBorders>
              <w:top w:val="nil"/>
              <w:left w:val="nil"/>
              <w:bottom w:val="nil"/>
              <w:right w:val="nil"/>
            </w:tcBorders>
            <w:vAlign w:val="center"/>
          </w:tcPr>
          <w:p w:rsidR="00FB68A6" w:rsidRDefault="009172EF">
            <w:pPr>
              <w:jc w:val="center"/>
              <w:rPr>
                <w:rFonts w:ascii="宋体" w:eastAsia="宋体" w:hAnsi="宋体"/>
              </w:rPr>
            </w:pPr>
            <w:r>
              <w:rPr>
                <w:rFonts w:ascii="宋体" w:eastAsia="宋体" w:hAnsi="宋体" w:hint="eastAsia"/>
                <w:b/>
                <w:bCs/>
                <w:color w:val="000000"/>
                <w:kern w:val="0"/>
                <w:sz w:val="26"/>
                <w:szCs w:val="26"/>
              </w:rPr>
              <w:t>单位收支总体情况表</w:t>
            </w:r>
          </w:p>
        </w:tc>
      </w:tr>
      <w:tr w:rsidR="00FB68A6">
        <w:trPr>
          <w:cantSplit/>
          <w:trHeight w:val="431"/>
          <w:tblHeader/>
        </w:trPr>
        <w:tc>
          <w:tcPr>
            <w:tcW w:w="11480" w:type="dxa"/>
            <w:gridSpan w:val="3"/>
            <w:tcBorders>
              <w:top w:val="nil"/>
              <w:left w:val="nil"/>
              <w:bottom w:val="single" w:sz="4" w:space="0" w:color="auto"/>
              <w:right w:val="nil"/>
            </w:tcBorders>
            <w:vAlign w:val="center"/>
          </w:tcPr>
          <w:p w:rsidR="00FB68A6" w:rsidRDefault="009172EF">
            <w:pPr>
              <w:jc w:val="left"/>
              <w:rPr>
                <w:rFonts w:ascii="宋体" w:eastAsia="宋体" w:hAnsi="宋体"/>
              </w:rPr>
            </w:pPr>
            <w:r>
              <w:rPr>
                <w:rFonts w:ascii="宋体" w:eastAsia="宋体" w:hAnsi="宋体" w:hint="eastAsia"/>
                <w:color w:val="000000"/>
                <w:kern w:val="0"/>
                <w:sz w:val="18"/>
                <w:szCs w:val="18"/>
              </w:rPr>
              <w:t>单位名称：</w:t>
            </w:r>
            <w:bookmarkStart w:id="69" w:name="PO_part5Table1DivName1"/>
            <w:r>
              <w:rPr>
                <w:rFonts w:ascii="宋体" w:eastAsia="宋体" w:hAnsi="宋体" w:hint="eastAsia"/>
                <w:color w:val="000000"/>
                <w:kern w:val="0"/>
                <w:sz w:val="18"/>
                <w:szCs w:val="18"/>
              </w:rPr>
              <w:t xml:space="preserve"> </w:t>
            </w:r>
            <w:permStart w:id="68" w:edGrp="everyone"/>
            <w:r>
              <w:rPr>
                <w:rFonts w:ascii="宋体" w:eastAsia="宋体" w:hAnsi="宋体"/>
                <w:color w:val="000000"/>
                <w:kern w:val="0"/>
                <w:sz w:val="18"/>
                <w:szCs w:val="18"/>
              </w:rPr>
              <w:t>208002柳州市残疾人康复中心</w:t>
            </w:r>
            <w:permEnd w:id="68"/>
            <w:r>
              <w:rPr>
                <w:rFonts w:ascii="宋体" w:eastAsia="宋体" w:hAnsi="宋体" w:hint="eastAsia"/>
                <w:color w:val="000000"/>
                <w:kern w:val="0"/>
                <w:sz w:val="18"/>
                <w:szCs w:val="18"/>
              </w:rPr>
              <w:t xml:space="preserve"> </w:t>
            </w:r>
            <w:bookmarkEnd w:id="69"/>
          </w:p>
        </w:tc>
        <w:tc>
          <w:tcPr>
            <w:tcW w:w="3827" w:type="dxa"/>
            <w:tcBorders>
              <w:top w:val="nil"/>
              <w:left w:val="nil"/>
              <w:bottom w:val="single" w:sz="4" w:space="0" w:color="auto"/>
              <w:right w:val="nil"/>
            </w:tcBorders>
            <w:vAlign w:val="center"/>
          </w:tcPr>
          <w:p w:rsidR="00FB68A6" w:rsidRDefault="009172EF">
            <w:pPr>
              <w:jc w:val="right"/>
              <w:rPr>
                <w:rFonts w:ascii="宋体" w:eastAsia="宋体" w:hAnsi="宋体"/>
              </w:rPr>
            </w:pPr>
            <w:r>
              <w:rPr>
                <w:rFonts w:ascii="宋体" w:eastAsia="宋体" w:hAnsi="宋体" w:hint="eastAsia"/>
                <w:color w:val="000000"/>
                <w:kern w:val="0"/>
                <w:sz w:val="18"/>
                <w:szCs w:val="18"/>
              </w:rPr>
              <w:t>单位：万元</w:t>
            </w:r>
          </w:p>
        </w:tc>
      </w:tr>
      <w:tr w:rsidR="00FB68A6">
        <w:trPr>
          <w:cantSplit/>
          <w:trHeight w:val="431"/>
          <w:tblHeader/>
        </w:trPr>
        <w:tc>
          <w:tcPr>
            <w:tcW w:w="7652" w:type="dxa"/>
            <w:gridSpan w:val="2"/>
            <w:tcBorders>
              <w:top w:val="single" w:sz="4" w:space="0" w:color="auto"/>
            </w:tcBorders>
            <w:vAlign w:val="center"/>
          </w:tcPr>
          <w:p w:rsidR="00FB68A6" w:rsidRDefault="009172EF">
            <w:pPr>
              <w:jc w:val="center"/>
              <w:rPr>
                <w:rFonts w:ascii="宋体" w:eastAsia="宋体" w:hAnsi="宋体" w:cs="宋体"/>
                <w:sz w:val="18"/>
                <w:szCs w:val="18"/>
              </w:rPr>
            </w:pPr>
            <w:r>
              <w:rPr>
                <w:rFonts w:ascii="宋体" w:eastAsia="宋体" w:hAnsi="宋体" w:cs="宋体" w:hint="eastAsia"/>
                <w:color w:val="000000"/>
                <w:kern w:val="0"/>
                <w:sz w:val="18"/>
                <w:szCs w:val="18"/>
              </w:rPr>
              <w:t>收        入</w:t>
            </w:r>
          </w:p>
        </w:tc>
        <w:tc>
          <w:tcPr>
            <w:tcW w:w="7655" w:type="dxa"/>
            <w:gridSpan w:val="2"/>
            <w:tcBorders>
              <w:top w:val="single" w:sz="4" w:space="0" w:color="auto"/>
            </w:tcBorders>
            <w:vAlign w:val="center"/>
          </w:tcPr>
          <w:p w:rsidR="00FB68A6" w:rsidRDefault="009172EF">
            <w:pPr>
              <w:jc w:val="center"/>
              <w:rPr>
                <w:rFonts w:ascii="宋体" w:eastAsia="宋体" w:hAnsi="宋体" w:cs="宋体"/>
                <w:sz w:val="18"/>
                <w:szCs w:val="18"/>
              </w:rPr>
            </w:pPr>
            <w:r>
              <w:rPr>
                <w:rFonts w:ascii="宋体" w:eastAsia="宋体" w:hAnsi="宋体" w:cs="宋体" w:hint="eastAsia"/>
                <w:color w:val="000000"/>
                <w:kern w:val="0"/>
                <w:sz w:val="18"/>
                <w:szCs w:val="18"/>
              </w:rPr>
              <w:t>支        出</w:t>
            </w:r>
          </w:p>
        </w:tc>
      </w:tr>
      <w:tr w:rsidR="00FB68A6">
        <w:trPr>
          <w:cantSplit/>
          <w:trHeight w:val="431"/>
          <w:tblHeader/>
        </w:trPr>
        <w:tc>
          <w:tcPr>
            <w:tcW w:w="3826" w:type="dxa"/>
            <w:vAlign w:val="center"/>
          </w:tcPr>
          <w:p w:rsidR="00FB68A6" w:rsidRDefault="009172EF">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项    目</w:t>
            </w:r>
          </w:p>
        </w:tc>
        <w:tc>
          <w:tcPr>
            <w:tcW w:w="3826" w:type="dxa"/>
            <w:vAlign w:val="center"/>
          </w:tcPr>
          <w:p w:rsidR="00FB68A6" w:rsidRDefault="009172EF">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预算数</w:t>
            </w:r>
          </w:p>
        </w:tc>
        <w:tc>
          <w:tcPr>
            <w:tcW w:w="3828" w:type="dxa"/>
            <w:vAlign w:val="center"/>
          </w:tcPr>
          <w:p w:rsidR="00FB68A6" w:rsidRDefault="009172EF">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项    目（按支出功能科目分类）</w:t>
            </w:r>
          </w:p>
        </w:tc>
        <w:tc>
          <w:tcPr>
            <w:tcW w:w="3827" w:type="dxa"/>
            <w:vAlign w:val="center"/>
          </w:tcPr>
          <w:p w:rsidR="00FB68A6" w:rsidRDefault="009172EF">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预算数</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69" w:edGrp="everyone" w:colFirst="1" w:colLast="1"/>
            <w:permStart w:id="70" w:edGrp="everyone" w:colFirst="3" w:colLast="3"/>
            <w:r>
              <w:rPr>
                <w:rFonts w:ascii="宋体" w:eastAsia="宋体" w:hAnsi="宋体" w:cs="宋体" w:hint="eastAsia"/>
                <w:color w:val="000000"/>
                <w:kern w:val="0"/>
                <w:sz w:val="18"/>
                <w:szCs w:val="18"/>
              </w:rPr>
              <w:t>一、一般公共预算拨款</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color w:val="000000"/>
                <w:sz w:val="18"/>
                <w:szCs w:val="18"/>
              </w:rPr>
              <w:t>626.63</w:t>
            </w:r>
          </w:p>
        </w:tc>
        <w:tc>
          <w:tcPr>
            <w:tcW w:w="3828" w:type="dxa"/>
            <w:vAlign w:val="center"/>
          </w:tcPr>
          <w:p w:rsidR="00FB68A6" w:rsidRDefault="009172EF">
            <w:pPr>
              <w:widowControl/>
              <w:jc w:val="left"/>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一、一般公共服务支出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71" w:edGrp="everyone" w:colFirst="1" w:colLast="1"/>
            <w:permStart w:id="72" w:edGrp="everyone" w:colFirst="3" w:colLast="3"/>
            <w:permEnd w:id="69"/>
            <w:permEnd w:id="70"/>
            <w:r>
              <w:rPr>
                <w:rFonts w:ascii="宋体" w:eastAsia="宋体" w:hAnsi="宋体" w:cs="宋体" w:hint="eastAsia"/>
                <w:color w:val="000000"/>
                <w:kern w:val="0"/>
                <w:sz w:val="18"/>
                <w:szCs w:val="18"/>
              </w:rPr>
              <w:t xml:space="preserve">  </w:t>
            </w:r>
            <w:r>
              <w:rPr>
                <w:rFonts w:ascii="宋体" w:eastAsia="宋体" w:hAnsi="宋体" w:cs="宋体"/>
                <w:color w:val="000000"/>
                <w:kern w:val="0"/>
                <w:sz w:val="18"/>
                <w:szCs w:val="18"/>
              </w:rPr>
              <w:t>(</w:t>
            </w:r>
            <w:r>
              <w:rPr>
                <w:rFonts w:ascii="宋体" w:eastAsia="宋体" w:hAnsi="宋体" w:cs="宋体" w:hint="eastAsia"/>
                <w:color w:val="000000"/>
                <w:kern w:val="0"/>
                <w:sz w:val="18"/>
                <w:szCs w:val="18"/>
              </w:rPr>
              <w:t>一)上级补助</w:t>
            </w:r>
          </w:p>
        </w:tc>
        <w:tc>
          <w:tcPr>
            <w:tcW w:w="3826"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二、外交支出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73" w:edGrp="everyone" w:colFirst="1" w:colLast="1"/>
            <w:permStart w:id="74" w:edGrp="everyone" w:colFirst="3" w:colLast="3"/>
            <w:permEnd w:id="71"/>
            <w:permEnd w:id="72"/>
            <w:r>
              <w:rPr>
                <w:rFonts w:ascii="宋体" w:eastAsia="宋体" w:hAnsi="宋体" w:cs="宋体" w:hint="eastAsia"/>
                <w:color w:val="000000"/>
                <w:kern w:val="0"/>
                <w:sz w:val="18"/>
                <w:szCs w:val="18"/>
              </w:rPr>
              <w:t xml:space="preserve">  </w:t>
            </w:r>
            <w:r>
              <w:rPr>
                <w:rFonts w:ascii="宋体" w:eastAsia="宋体" w:hAnsi="宋体" w:cs="宋体"/>
                <w:color w:val="000000"/>
                <w:kern w:val="0"/>
                <w:sz w:val="18"/>
                <w:szCs w:val="18"/>
              </w:rPr>
              <w:t>(</w:t>
            </w:r>
            <w:r>
              <w:rPr>
                <w:rFonts w:ascii="宋体" w:eastAsia="宋体" w:hAnsi="宋体" w:cs="宋体" w:hint="eastAsia"/>
                <w:color w:val="000000"/>
                <w:kern w:val="0"/>
                <w:sz w:val="18"/>
                <w:szCs w:val="18"/>
              </w:rPr>
              <w:t>二)本级</w:t>
            </w:r>
          </w:p>
        </w:tc>
        <w:tc>
          <w:tcPr>
            <w:tcW w:w="3826" w:type="dxa"/>
            <w:vAlign w:val="center"/>
          </w:tcPr>
          <w:p w:rsidR="00FB68A6" w:rsidRDefault="009172EF">
            <w:pPr>
              <w:jc w:val="right"/>
              <w:rPr>
                <w:rFonts w:ascii="宋体" w:eastAsia="宋体" w:hAnsi="宋体" w:cs="宋体"/>
                <w:sz w:val="18"/>
                <w:szCs w:val="18"/>
              </w:rPr>
            </w:pPr>
            <w:r>
              <w:rPr>
                <w:rFonts w:ascii="宋体" w:eastAsia="宋体" w:hAnsi="宋体" w:cs="宋体"/>
                <w:color w:val="000000"/>
                <w:sz w:val="18"/>
                <w:szCs w:val="18"/>
              </w:rPr>
              <w:t>626.63</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三、国防支出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75" w:edGrp="everyone" w:colFirst="1" w:colLast="1"/>
            <w:permStart w:id="76" w:edGrp="everyone" w:colFirst="3" w:colLast="3"/>
            <w:permEnd w:id="73"/>
            <w:permEnd w:id="74"/>
            <w:r>
              <w:rPr>
                <w:rFonts w:ascii="宋体" w:eastAsia="宋体" w:hAnsi="宋体" w:cs="宋体" w:hint="eastAsia"/>
                <w:color w:val="000000"/>
                <w:kern w:val="0"/>
                <w:sz w:val="18"/>
                <w:szCs w:val="18"/>
              </w:rPr>
              <w:t xml:space="preserve">  </w:t>
            </w:r>
            <w:r>
              <w:rPr>
                <w:rFonts w:ascii="宋体" w:eastAsia="宋体" w:hAnsi="宋体" w:cs="宋体"/>
                <w:color w:val="000000"/>
                <w:kern w:val="0"/>
                <w:sz w:val="18"/>
                <w:szCs w:val="18"/>
              </w:rPr>
              <w:t>(</w:t>
            </w:r>
            <w:r>
              <w:rPr>
                <w:rFonts w:ascii="宋体" w:eastAsia="宋体" w:hAnsi="宋体" w:cs="宋体" w:hint="eastAsia"/>
                <w:color w:val="000000"/>
                <w:kern w:val="0"/>
                <w:sz w:val="18"/>
                <w:szCs w:val="18"/>
              </w:rPr>
              <w:t>三)一般债券</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四、公共安全支出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77" w:edGrp="everyone" w:colFirst="1" w:colLast="1"/>
            <w:permStart w:id="78" w:edGrp="everyone" w:colFirst="3" w:colLast="3"/>
            <w:permEnd w:id="75"/>
            <w:permEnd w:id="76"/>
            <w:r>
              <w:rPr>
                <w:rFonts w:ascii="宋体" w:eastAsia="宋体" w:hAnsi="宋体" w:cs="宋体" w:hint="eastAsia"/>
                <w:color w:val="000000"/>
                <w:kern w:val="0"/>
                <w:sz w:val="18"/>
                <w:szCs w:val="18"/>
              </w:rPr>
              <w:t>二、政府性基金预算拨款</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五、教育支出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79" w:edGrp="everyone" w:colFirst="1" w:colLast="1"/>
            <w:permStart w:id="80" w:edGrp="everyone" w:colFirst="3" w:colLast="3"/>
            <w:permEnd w:id="77"/>
            <w:permEnd w:id="78"/>
            <w:r>
              <w:rPr>
                <w:rFonts w:ascii="宋体" w:eastAsia="宋体" w:hAnsi="宋体" w:cs="宋体" w:hint="eastAsia"/>
                <w:color w:val="000000"/>
                <w:kern w:val="0"/>
                <w:sz w:val="18"/>
                <w:szCs w:val="18"/>
              </w:rPr>
              <w:t xml:space="preserve">  </w:t>
            </w:r>
            <w:r>
              <w:rPr>
                <w:rFonts w:ascii="宋体" w:eastAsia="宋体" w:hAnsi="宋体" w:cs="宋体"/>
                <w:color w:val="000000"/>
                <w:kern w:val="0"/>
                <w:sz w:val="18"/>
                <w:szCs w:val="18"/>
              </w:rPr>
              <w:t>(</w:t>
            </w:r>
            <w:r>
              <w:rPr>
                <w:rFonts w:ascii="宋体" w:eastAsia="宋体" w:hAnsi="宋体" w:cs="宋体" w:hint="eastAsia"/>
                <w:color w:val="000000"/>
                <w:kern w:val="0"/>
                <w:sz w:val="18"/>
                <w:szCs w:val="18"/>
              </w:rPr>
              <w:t>一)上级补助</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六、科学技术支出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81" w:edGrp="everyone" w:colFirst="1" w:colLast="1"/>
            <w:permStart w:id="82" w:edGrp="everyone" w:colFirst="3" w:colLast="3"/>
            <w:permEnd w:id="79"/>
            <w:permEnd w:id="80"/>
            <w:r>
              <w:rPr>
                <w:rFonts w:ascii="宋体" w:eastAsia="宋体" w:hAnsi="宋体" w:cs="宋体" w:hint="eastAsia"/>
                <w:color w:val="000000"/>
                <w:kern w:val="0"/>
                <w:sz w:val="18"/>
                <w:szCs w:val="18"/>
              </w:rPr>
              <w:t xml:space="preserve">  </w:t>
            </w:r>
            <w:r>
              <w:rPr>
                <w:rFonts w:ascii="宋体" w:eastAsia="宋体" w:hAnsi="宋体" w:cs="宋体"/>
                <w:color w:val="000000"/>
                <w:kern w:val="0"/>
                <w:sz w:val="18"/>
                <w:szCs w:val="18"/>
              </w:rPr>
              <w:t>(</w:t>
            </w:r>
            <w:r>
              <w:rPr>
                <w:rFonts w:ascii="宋体" w:eastAsia="宋体" w:hAnsi="宋体" w:cs="宋体" w:hint="eastAsia"/>
                <w:color w:val="000000"/>
                <w:kern w:val="0"/>
                <w:sz w:val="18"/>
                <w:szCs w:val="18"/>
              </w:rPr>
              <w:t>二)本级</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七、文化旅游体育与传媒支出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83" w:edGrp="everyone" w:colFirst="1" w:colLast="1"/>
            <w:permStart w:id="84" w:edGrp="everyone" w:colFirst="3" w:colLast="3"/>
            <w:permEnd w:id="81"/>
            <w:permEnd w:id="82"/>
            <w:r>
              <w:rPr>
                <w:rFonts w:ascii="宋体" w:eastAsia="宋体" w:hAnsi="宋体" w:cs="宋体" w:hint="eastAsia"/>
                <w:color w:val="000000"/>
                <w:kern w:val="0"/>
                <w:sz w:val="18"/>
                <w:szCs w:val="18"/>
              </w:rPr>
              <w:t xml:space="preserve">  </w:t>
            </w:r>
            <w:r>
              <w:rPr>
                <w:rFonts w:ascii="宋体" w:eastAsia="宋体" w:hAnsi="宋体" w:cs="宋体"/>
                <w:color w:val="000000"/>
                <w:kern w:val="0"/>
                <w:sz w:val="18"/>
                <w:szCs w:val="18"/>
              </w:rPr>
              <w:t>(</w:t>
            </w:r>
            <w:r>
              <w:rPr>
                <w:rFonts w:ascii="宋体" w:eastAsia="宋体" w:hAnsi="宋体" w:cs="宋体" w:hint="eastAsia"/>
                <w:color w:val="000000"/>
                <w:kern w:val="0"/>
                <w:sz w:val="18"/>
                <w:szCs w:val="18"/>
              </w:rPr>
              <w:t>三)专项债券</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八、社会保障和就业支出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color w:val="000000"/>
                <w:sz w:val="18"/>
                <w:szCs w:val="18"/>
              </w:rPr>
              <w:t>627.76</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85" w:edGrp="everyone" w:colFirst="1" w:colLast="1"/>
            <w:permStart w:id="86" w:edGrp="everyone" w:colFirst="3" w:colLast="3"/>
            <w:permEnd w:id="83"/>
            <w:permEnd w:id="84"/>
            <w:r>
              <w:rPr>
                <w:rFonts w:ascii="宋体" w:eastAsia="宋体" w:hAnsi="宋体" w:cs="宋体" w:hint="eastAsia"/>
                <w:color w:val="000000"/>
                <w:kern w:val="0"/>
                <w:sz w:val="18"/>
                <w:szCs w:val="18"/>
              </w:rPr>
              <w:t>三、国有资本经营预算拨款</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九、卫生健康支出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color w:val="000000"/>
                <w:sz w:val="18"/>
                <w:szCs w:val="18"/>
              </w:rPr>
              <w:t>5.46</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87" w:edGrp="everyone" w:colFirst="1" w:colLast="1"/>
            <w:permStart w:id="88" w:edGrp="everyone" w:colFirst="3" w:colLast="3"/>
            <w:permEnd w:id="85"/>
            <w:permEnd w:id="86"/>
            <w:r>
              <w:rPr>
                <w:rFonts w:ascii="宋体" w:eastAsia="宋体" w:hAnsi="宋体" w:cs="宋体" w:hint="eastAsia"/>
                <w:color w:val="000000"/>
                <w:kern w:val="0"/>
                <w:sz w:val="18"/>
                <w:szCs w:val="18"/>
              </w:rPr>
              <w:t xml:space="preserve">  </w:t>
            </w:r>
            <w:r>
              <w:rPr>
                <w:rFonts w:ascii="宋体" w:eastAsia="宋体" w:hAnsi="宋体" w:cs="宋体"/>
                <w:color w:val="000000"/>
                <w:kern w:val="0"/>
                <w:sz w:val="18"/>
                <w:szCs w:val="18"/>
              </w:rPr>
              <w:t>(</w:t>
            </w:r>
            <w:r>
              <w:rPr>
                <w:rFonts w:ascii="宋体" w:eastAsia="宋体" w:hAnsi="宋体" w:cs="宋体" w:hint="eastAsia"/>
                <w:color w:val="000000"/>
                <w:kern w:val="0"/>
                <w:sz w:val="18"/>
                <w:szCs w:val="18"/>
              </w:rPr>
              <w:t>一)上级补助</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十、节能环保支出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89" w:edGrp="everyone" w:colFirst="1" w:colLast="1"/>
            <w:permStart w:id="90" w:edGrp="everyone" w:colFirst="3" w:colLast="3"/>
            <w:permEnd w:id="87"/>
            <w:permEnd w:id="88"/>
            <w:r>
              <w:rPr>
                <w:rFonts w:ascii="宋体" w:eastAsia="宋体" w:hAnsi="宋体" w:cs="宋体" w:hint="eastAsia"/>
                <w:color w:val="000000"/>
                <w:kern w:val="0"/>
                <w:sz w:val="18"/>
                <w:szCs w:val="18"/>
              </w:rPr>
              <w:lastRenderedPageBreak/>
              <w:t xml:space="preserve">  </w:t>
            </w:r>
            <w:r>
              <w:rPr>
                <w:rFonts w:ascii="宋体" w:eastAsia="宋体" w:hAnsi="宋体" w:cs="宋体"/>
                <w:color w:val="000000"/>
                <w:kern w:val="0"/>
                <w:sz w:val="18"/>
                <w:szCs w:val="18"/>
              </w:rPr>
              <w:t>(</w:t>
            </w:r>
            <w:r>
              <w:rPr>
                <w:rFonts w:ascii="宋体" w:eastAsia="宋体" w:hAnsi="宋体" w:cs="宋体" w:hint="eastAsia"/>
                <w:color w:val="000000"/>
                <w:kern w:val="0"/>
                <w:sz w:val="18"/>
                <w:szCs w:val="18"/>
              </w:rPr>
              <w:t>二)本级</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十一、城乡社区支出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91" w:edGrp="everyone" w:colFirst="1" w:colLast="1"/>
            <w:permStart w:id="92" w:edGrp="everyone" w:colFirst="3" w:colLast="3"/>
            <w:permEnd w:id="89"/>
            <w:permEnd w:id="90"/>
            <w:r>
              <w:rPr>
                <w:rFonts w:ascii="宋体" w:eastAsia="宋体" w:hAnsi="宋体" w:cs="宋体" w:hint="eastAsia"/>
                <w:color w:val="000000"/>
                <w:kern w:val="0"/>
                <w:sz w:val="18"/>
                <w:szCs w:val="18"/>
              </w:rPr>
              <w:t>四、财政专户管理资金收入</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十二、农林水支出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93" w:edGrp="everyone" w:colFirst="1" w:colLast="1"/>
            <w:permStart w:id="94" w:edGrp="everyone" w:colFirst="3" w:colLast="3"/>
            <w:permEnd w:id="91"/>
            <w:permEnd w:id="92"/>
            <w:r>
              <w:rPr>
                <w:rFonts w:ascii="宋体" w:eastAsia="宋体" w:hAnsi="宋体" w:cs="宋体" w:hint="eastAsia"/>
                <w:color w:val="000000"/>
                <w:kern w:val="0"/>
                <w:sz w:val="18"/>
                <w:szCs w:val="18"/>
              </w:rPr>
              <w:t>五、事业收入</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color w:val="000000"/>
                <w:sz w:val="18"/>
                <w:szCs w:val="18"/>
              </w:rPr>
              <w:t>15.00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十三、交通运输支出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95" w:edGrp="everyone" w:colFirst="1" w:colLast="1"/>
            <w:permStart w:id="96" w:edGrp="everyone" w:colFirst="3" w:colLast="3"/>
            <w:permEnd w:id="93"/>
            <w:permEnd w:id="94"/>
            <w:r>
              <w:rPr>
                <w:rFonts w:ascii="宋体" w:eastAsia="宋体" w:hAnsi="宋体" w:cs="宋体" w:hint="eastAsia"/>
                <w:color w:val="000000"/>
                <w:kern w:val="0"/>
                <w:sz w:val="18"/>
                <w:szCs w:val="18"/>
              </w:rPr>
              <w:t>六、事业单位经营收入</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十四、资源勘探工业信息等支出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97" w:edGrp="everyone" w:colFirst="1" w:colLast="1"/>
            <w:permStart w:id="98" w:edGrp="everyone" w:colFirst="3" w:colLast="3"/>
            <w:permEnd w:id="95"/>
            <w:permEnd w:id="96"/>
            <w:r>
              <w:rPr>
                <w:rFonts w:ascii="宋体" w:eastAsia="宋体" w:hAnsi="宋体" w:cs="宋体" w:hint="eastAsia"/>
                <w:color w:val="000000"/>
                <w:kern w:val="0"/>
                <w:sz w:val="18"/>
                <w:szCs w:val="18"/>
              </w:rPr>
              <w:t>七、上级补助收入</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十五、商业服务业等支出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jc w:val="left"/>
              <w:rPr>
                <w:rFonts w:ascii="宋体" w:eastAsia="宋体" w:hAnsi="宋体" w:cs="宋体"/>
                <w:color w:val="000000"/>
                <w:sz w:val="18"/>
                <w:szCs w:val="18"/>
              </w:rPr>
            </w:pPr>
            <w:permStart w:id="99" w:edGrp="everyone" w:colFirst="1" w:colLast="1"/>
            <w:permStart w:id="100" w:edGrp="everyone" w:colFirst="3" w:colLast="3"/>
            <w:permEnd w:id="97"/>
            <w:permEnd w:id="98"/>
            <w:r>
              <w:rPr>
                <w:rFonts w:ascii="宋体" w:eastAsia="宋体" w:hAnsi="宋体" w:cs="宋体" w:hint="eastAsia"/>
                <w:color w:val="000000"/>
                <w:kern w:val="0"/>
                <w:sz w:val="18"/>
                <w:szCs w:val="18"/>
              </w:rPr>
              <w:t>八、附属单位上缴收入</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十六、金融支出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jc w:val="left"/>
              <w:rPr>
                <w:rFonts w:ascii="宋体" w:eastAsia="宋体" w:hAnsi="宋体" w:cs="宋体"/>
                <w:color w:val="000000"/>
                <w:sz w:val="18"/>
                <w:szCs w:val="18"/>
              </w:rPr>
            </w:pPr>
            <w:permStart w:id="101" w:edGrp="everyone" w:colFirst="1" w:colLast="1"/>
            <w:permStart w:id="102" w:edGrp="everyone" w:colFirst="3" w:colLast="3"/>
            <w:permEnd w:id="99"/>
            <w:permEnd w:id="100"/>
            <w:r>
              <w:rPr>
                <w:rFonts w:ascii="宋体" w:eastAsia="宋体" w:hAnsi="宋体" w:cs="宋体" w:hint="eastAsia"/>
                <w:color w:val="000000"/>
                <w:kern w:val="0"/>
                <w:sz w:val="18"/>
                <w:szCs w:val="18"/>
              </w:rPr>
              <w:t>九、其他收入</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十七、援助其他地区支出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03" w:edGrp="everyone" w:colFirst="3" w:colLast="3"/>
            <w:permEnd w:id="101"/>
            <w:permEnd w:id="102"/>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十八、自然资源海洋气象等支出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04" w:edGrp="everyone" w:colFirst="3" w:colLast="3"/>
            <w:permEnd w:id="103"/>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十九、住房保障支出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color w:val="000000"/>
                <w:sz w:val="18"/>
                <w:szCs w:val="18"/>
              </w:rPr>
              <w:t>8.40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05" w:edGrp="everyone" w:colFirst="3" w:colLast="3"/>
            <w:permEnd w:id="104"/>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二十、粮油物资储备支出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06" w:edGrp="everyone" w:colFirst="3" w:colLast="3"/>
            <w:permEnd w:id="105"/>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二十一、国有资本经营预算支出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07" w:edGrp="everyone" w:colFirst="3" w:colLast="3"/>
            <w:permEnd w:id="106"/>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二十二、灾害防治及应急管理支出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08" w:edGrp="everyone" w:colFirst="3" w:colLast="3"/>
            <w:permEnd w:id="107"/>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二十三、其他支出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09" w:edGrp="everyone" w:colFirst="3" w:colLast="3"/>
            <w:permEnd w:id="108"/>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二十四、债务还本支出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10" w:edGrp="everyone" w:colFirst="3" w:colLast="3"/>
            <w:permEnd w:id="109"/>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二十五、债务付息支出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FB68A6">
            <w:pPr>
              <w:jc w:val="left"/>
              <w:rPr>
                <w:rFonts w:ascii="宋体" w:eastAsia="宋体" w:hAnsi="宋体" w:cs="宋体"/>
                <w:color w:val="000000"/>
                <w:sz w:val="18"/>
                <w:szCs w:val="18"/>
              </w:rPr>
            </w:pPr>
            <w:permStart w:id="111" w:edGrp="everyone" w:colFirst="3" w:colLast="3"/>
            <w:permEnd w:id="110"/>
          </w:p>
        </w:tc>
        <w:tc>
          <w:tcPr>
            <w:tcW w:w="3826" w:type="dxa"/>
            <w:vAlign w:val="center"/>
          </w:tcPr>
          <w:p w:rsidR="00FB68A6" w:rsidRDefault="00FB68A6">
            <w:pPr>
              <w:jc w:val="right"/>
              <w:rPr>
                <w:rFonts w:ascii="宋体" w:eastAsia="宋体" w:hAnsi="宋体" w:cs="宋体"/>
                <w:color w:val="000000"/>
                <w:sz w:val="18"/>
                <w:szCs w:val="18"/>
              </w:rPr>
            </w:pP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二十六、债务发行费用支出</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center"/>
              <w:textAlignment w:val="center"/>
              <w:rPr>
                <w:rFonts w:ascii="宋体" w:eastAsia="宋体" w:hAnsi="宋体" w:cs="宋体"/>
                <w:color w:val="000000"/>
                <w:sz w:val="18"/>
                <w:szCs w:val="18"/>
              </w:rPr>
            </w:pPr>
            <w:permStart w:id="112" w:edGrp="everyone" w:colFirst="1" w:colLast="1"/>
            <w:permStart w:id="113" w:edGrp="everyone" w:colFirst="3" w:colLast="3"/>
            <w:permEnd w:id="111"/>
            <w:r>
              <w:rPr>
                <w:rFonts w:ascii="宋体" w:eastAsia="宋体" w:hAnsi="宋体" w:cs="宋体" w:hint="eastAsia"/>
                <w:color w:val="000000"/>
                <w:kern w:val="0"/>
                <w:sz w:val="18"/>
                <w:szCs w:val="18"/>
              </w:rPr>
              <w:t>本年收入合计</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color w:val="000000"/>
                <w:sz w:val="18"/>
                <w:szCs w:val="18"/>
              </w:rPr>
              <w:t>641.63</w:t>
            </w:r>
          </w:p>
        </w:tc>
        <w:tc>
          <w:tcPr>
            <w:tcW w:w="3828" w:type="dxa"/>
            <w:vAlign w:val="center"/>
          </w:tcPr>
          <w:p w:rsidR="00FB68A6" w:rsidRDefault="009172EF">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本年支出合计</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color w:val="000000"/>
                <w:sz w:val="18"/>
                <w:szCs w:val="18"/>
              </w:rPr>
              <w:t>641.63</w:t>
            </w:r>
          </w:p>
        </w:tc>
      </w:tr>
      <w:tr w:rsidR="00FB68A6">
        <w:trPr>
          <w:cantSplit/>
          <w:trHeight w:val="431"/>
        </w:trPr>
        <w:tc>
          <w:tcPr>
            <w:tcW w:w="3826" w:type="dxa"/>
            <w:vAlign w:val="center"/>
          </w:tcPr>
          <w:p w:rsidR="00FB68A6" w:rsidRDefault="009172EF">
            <w:pPr>
              <w:widowControl/>
              <w:jc w:val="left"/>
              <w:textAlignment w:val="center"/>
              <w:rPr>
                <w:rFonts w:ascii="宋体" w:eastAsia="宋体" w:hAnsi="宋体" w:cs="宋体"/>
                <w:color w:val="000000"/>
                <w:kern w:val="0"/>
                <w:sz w:val="18"/>
                <w:szCs w:val="18"/>
              </w:rPr>
            </w:pPr>
            <w:permStart w:id="114" w:edGrp="everyone" w:colFirst="1" w:colLast="1"/>
            <w:permStart w:id="115" w:edGrp="everyone" w:colFirst="3" w:colLast="3"/>
            <w:permEnd w:id="112"/>
            <w:permEnd w:id="113"/>
            <w:r>
              <w:rPr>
                <w:rFonts w:ascii="宋体" w:eastAsia="宋体" w:hAnsi="宋体" w:cs="宋体" w:hint="eastAsia"/>
                <w:color w:val="000000"/>
                <w:kern w:val="0"/>
                <w:sz w:val="18"/>
                <w:szCs w:val="18"/>
              </w:rPr>
              <w:t>上年结转结余</w:t>
            </w:r>
          </w:p>
        </w:tc>
        <w:tc>
          <w:tcPr>
            <w:tcW w:w="3826" w:type="dxa"/>
            <w:vAlign w:val="center"/>
          </w:tcPr>
          <w:p w:rsidR="00FB68A6" w:rsidRDefault="009172EF">
            <w:pPr>
              <w:widowControl/>
              <w:jc w:val="righ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0.00</w:t>
            </w:r>
          </w:p>
        </w:tc>
        <w:tc>
          <w:tcPr>
            <w:tcW w:w="3828" w:type="dxa"/>
            <w:vAlign w:val="center"/>
          </w:tcPr>
          <w:p w:rsidR="00FB68A6" w:rsidRDefault="009172EF">
            <w:pPr>
              <w:widowControl/>
              <w:jc w:val="left"/>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结转下年支出</w:t>
            </w:r>
          </w:p>
        </w:tc>
        <w:tc>
          <w:tcPr>
            <w:tcW w:w="3827" w:type="dxa"/>
            <w:vAlign w:val="center"/>
          </w:tcPr>
          <w:p w:rsidR="00FB68A6" w:rsidRDefault="009172EF">
            <w:pPr>
              <w:jc w:val="right"/>
              <w:rPr>
                <w:rFonts w:ascii="宋体" w:eastAsia="宋体" w:hAnsi="宋体" w:cs="宋体"/>
                <w:sz w:val="18"/>
                <w:szCs w:val="18"/>
              </w:rPr>
            </w:pPr>
            <w:r>
              <w:rPr>
                <w:rFonts w:ascii="宋体" w:eastAsia="宋体" w:hAnsi="宋体" w:cs="宋体" w:hint="eastAsia"/>
                <w:color w:val="000000"/>
                <w:sz w:val="18"/>
                <w:szCs w:val="18"/>
              </w:rPr>
              <w:t>0.00</w:t>
            </w:r>
          </w:p>
        </w:tc>
      </w:tr>
      <w:tr w:rsidR="00FB68A6">
        <w:trPr>
          <w:cantSplit/>
          <w:trHeight w:val="431"/>
        </w:trPr>
        <w:tc>
          <w:tcPr>
            <w:tcW w:w="3826" w:type="dxa"/>
            <w:vAlign w:val="center"/>
          </w:tcPr>
          <w:p w:rsidR="00FB68A6" w:rsidRDefault="009172EF">
            <w:pPr>
              <w:widowControl/>
              <w:jc w:val="center"/>
              <w:textAlignment w:val="center"/>
              <w:rPr>
                <w:rFonts w:ascii="宋体" w:eastAsia="宋体" w:hAnsi="宋体" w:cs="宋体"/>
                <w:color w:val="000000"/>
                <w:sz w:val="18"/>
                <w:szCs w:val="18"/>
              </w:rPr>
            </w:pPr>
            <w:permStart w:id="116" w:edGrp="everyone" w:colFirst="1" w:colLast="1"/>
            <w:permStart w:id="117" w:edGrp="everyone" w:colFirst="3" w:colLast="3"/>
            <w:permEnd w:id="114"/>
            <w:permEnd w:id="115"/>
            <w:r>
              <w:rPr>
                <w:rFonts w:ascii="宋体" w:eastAsia="宋体" w:hAnsi="宋体" w:cs="宋体" w:hint="eastAsia"/>
                <w:color w:val="000000"/>
                <w:kern w:val="0"/>
                <w:sz w:val="18"/>
                <w:szCs w:val="18"/>
              </w:rPr>
              <w:t>收入总计</w:t>
            </w:r>
          </w:p>
        </w:tc>
        <w:tc>
          <w:tcPr>
            <w:tcW w:w="3826"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color w:val="000000"/>
                <w:sz w:val="18"/>
                <w:szCs w:val="18"/>
              </w:rPr>
              <w:t>641.63</w:t>
            </w:r>
          </w:p>
        </w:tc>
        <w:tc>
          <w:tcPr>
            <w:tcW w:w="3828" w:type="dxa"/>
            <w:vAlign w:val="center"/>
          </w:tcPr>
          <w:p w:rsidR="00FB68A6" w:rsidRDefault="009172EF">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支出总计</w:t>
            </w:r>
          </w:p>
        </w:tc>
        <w:tc>
          <w:tcPr>
            <w:tcW w:w="3827" w:type="dxa"/>
            <w:vAlign w:val="center"/>
          </w:tcPr>
          <w:p w:rsidR="00FB68A6" w:rsidRDefault="009172EF">
            <w:pPr>
              <w:jc w:val="right"/>
              <w:rPr>
                <w:rFonts w:ascii="宋体" w:eastAsia="宋体" w:hAnsi="宋体" w:cs="宋体"/>
                <w:color w:val="000000"/>
                <w:sz w:val="18"/>
                <w:szCs w:val="18"/>
              </w:rPr>
            </w:pPr>
            <w:r>
              <w:rPr>
                <w:rFonts w:ascii="宋体" w:eastAsia="宋体" w:hAnsi="宋体" w:cs="宋体"/>
                <w:color w:val="000000"/>
                <w:sz w:val="18"/>
                <w:szCs w:val="18"/>
              </w:rPr>
              <w:t>641.63</w:t>
            </w:r>
          </w:p>
        </w:tc>
      </w:tr>
    </w:tbl>
    <w:permEnd w:id="116"/>
    <w:permEnd w:id="117"/>
    <w:p w:rsidR="00FB68A6" w:rsidRDefault="009172EF">
      <w:pPr>
        <w:rPr>
          <w:rFonts w:ascii="宋体" w:eastAsia="宋体" w:hAnsi="宋体" w:cs="宋体"/>
          <w:color w:val="000000"/>
          <w:sz w:val="18"/>
          <w:szCs w:val="18"/>
        </w:rPr>
      </w:pPr>
      <w:r>
        <w:rPr>
          <w:rFonts w:ascii="宋体" w:eastAsia="宋体" w:hAnsi="宋体" w:cs="宋体" w:hint="eastAsia"/>
          <w:color w:val="000000"/>
          <w:kern w:val="0"/>
          <w:sz w:val="18"/>
          <w:szCs w:val="18"/>
        </w:rPr>
        <w:t>注：</w:t>
      </w:r>
      <w:bookmarkStart w:id="70" w:name="PO_part5Table1Remark1"/>
      <w:permStart w:id="118" w:edGrp="everyone"/>
      <w:r>
        <w:rPr>
          <w:rFonts w:ascii="宋体" w:eastAsia="宋体" w:hAnsi="宋体" w:cs="宋体" w:hint="eastAsia"/>
          <w:color w:val="000000"/>
          <w:kern w:val="0"/>
          <w:sz w:val="18"/>
          <w:szCs w:val="18"/>
        </w:rPr>
        <w:t xml:space="preserve">报表金额单位转换时可能存在四舍五入尾数误差。 </w:t>
      </w:r>
      <w:permEnd w:id="118"/>
      <w:r>
        <w:rPr>
          <w:rFonts w:ascii="宋体" w:eastAsia="宋体" w:hAnsi="宋体" w:cs="宋体" w:hint="eastAsia"/>
          <w:color w:val="000000"/>
          <w:kern w:val="0"/>
          <w:sz w:val="18"/>
          <w:szCs w:val="18"/>
        </w:rPr>
        <w:t xml:space="preserve"> </w:t>
      </w:r>
      <w:bookmarkEnd w:id="70"/>
      <w:r>
        <w:rPr>
          <w:rFonts w:ascii="宋体" w:eastAsia="宋体" w:hAnsi="宋体" w:cs="宋体" w:hint="eastAsia"/>
          <w:color w:val="000000"/>
          <w:kern w:val="0"/>
          <w:sz w:val="18"/>
          <w:szCs w:val="18"/>
        </w:rPr>
        <w:t xml:space="preserve"> </w:t>
      </w:r>
      <w:bookmarkEnd w:id="68"/>
    </w:p>
    <w:p w:rsidR="00FB68A6" w:rsidRDefault="00FB68A6">
      <w:pPr>
        <w:rPr>
          <w:rFonts w:ascii="宋体" w:eastAsia="宋体" w:hAnsi="宋体"/>
        </w:rPr>
        <w:sectPr w:rsidR="00FB68A6">
          <w:pgSz w:w="16838" w:h="11906" w:orient="landscape"/>
          <w:pgMar w:top="1800" w:right="1440" w:bottom="1800" w:left="1440" w:header="851" w:footer="992" w:gutter="0"/>
          <w:cols w:space="720"/>
          <w:docGrid w:type="lines" w:linePitch="312"/>
        </w:sectPr>
      </w:pPr>
    </w:p>
    <w:p w:rsidR="00FB68A6" w:rsidRDefault="00FB68A6">
      <w:pPr>
        <w:rPr>
          <w:rFonts w:ascii="宋体" w:eastAsia="宋体" w:hAnsi="宋体"/>
        </w:rPr>
      </w:pPr>
      <w:bookmarkStart w:id="71" w:name="PO_part5Table2"/>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1171"/>
        <w:gridCol w:w="1138"/>
        <w:gridCol w:w="969"/>
        <w:gridCol w:w="965"/>
        <w:gridCol w:w="1009"/>
        <w:gridCol w:w="965"/>
        <w:gridCol w:w="940"/>
        <w:gridCol w:w="674"/>
        <w:gridCol w:w="297"/>
        <w:gridCol w:w="1008"/>
        <w:gridCol w:w="969"/>
        <w:gridCol w:w="967"/>
        <w:gridCol w:w="1057"/>
        <w:gridCol w:w="985"/>
        <w:gridCol w:w="1023"/>
      </w:tblGrid>
      <w:tr w:rsidR="00FB68A6">
        <w:trPr>
          <w:cantSplit/>
          <w:trHeight w:val="431"/>
          <w:tblHeader/>
        </w:trPr>
        <w:tc>
          <w:tcPr>
            <w:tcW w:w="15307" w:type="dxa"/>
            <w:gridSpan w:val="16"/>
            <w:tcBorders>
              <w:top w:val="nil"/>
              <w:left w:val="nil"/>
              <w:bottom w:val="nil"/>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表2</w:t>
            </w:r>
          </w:p>
        </w:tc>
      </w:tr>
      <w:tr w:rsidR="00FB68A6">
        <w:trPr>
          <w:cantSplit/>
          <w:trHeight w:val="431"/>
          <w:tblHeader/>
        </w:trPr>
        <w:tc>
          <w:tcPr>
            <w:tcW w:w="15307" w:type="dxa"/>
            <w:gridSpan w:val="16"/>
            <w:tcBorders>
              <w:top w:val="nil"/>
              <w:left w:val="nil"/>
              <w:bottom w:val="nil"/>
              <w:right w:val="nil"/>
            </w:tcBorders>
            <w:vAlign w:val="center"/>
          </w:tcPr>
          <w:p w:rsidR="00FB68A6" w:rsidRDefault="009172EF">
            <w:pPr>
              <w:jc w:val="center"/>
              <w:rPr>
                <w:rFonts w:ascii="宋体" w:eastAsia="宋体" w:hAnsi="宋体"/>
                <w:b/>
                <w:bCs/>
                <w:color w:val="000000"/>
                <w:kern w:val="0"/>
                <w:sz w:val="24"/>
              </w:rPr>
            </w:pPr>
            <w:r>
              <w:rPr>
                <w:rFonts w:ascii="宋体" w:eastAsia="宋体" w:hAnsi="宋体" w:hint="eastAsia"/>
                <w:b/>
                <w:bCs/>
                <w:color w:val="000000"/>
                <w:kern w:val="0"/>
                <w:sz w:val="26"/>
                <w:szCs w:val="26"/>
              </w:rPr>
              <w:t>单位收入总体情况表</w:t>
            </w:r>
          </w:p>
        </w:tc>
      </w:tr>
      <w:tr w:rsidR="00FB68A6">
        <w:trPr>
          <w:cantSplit/>
          <w:trHeight w:val="431"/>
          <w:tblHeader/>
        </w:trPr>
        <w:tc>
          <w:tcPr>
            <w:tcW w:w="9001" w:type="dxa"/>
            <w:gridSpan w:val="9"/>
            <w:tcBorders>
              <w:top w:val="nil"/>
              <w:left w:val="nil"/>
              <w:bottom w:val="single" w:sz="4" w:space="0" w:color="auto"/>
              <w:right w:val="nil"/>
            </w:tcBorders>
            <w:vAlign w:val="center"/>
          </w:tcPr>
          <w:p w:rsidR="00FB68A6" w:rsidRDefault="009172EF">
            <w:pPr>
              <w:jc w:val="left"/>
              <w:rPr>
                <w:rFonts w:ascii="宋体" w:eastAsia="宋体" w:hAnsi="宋体"/>
                <w:color w:val="000000"/>
                <w:kern w:val="0"/>
                <w:sz w:val="18"/>
                <w:szCs w:val="18"/>
              </w:rPr>
            </w:pPr>
            <w:r>
              <w:rPr>
                <w:rFonts w:ascii="宋体" w:eastAsia="宋体" w:hAnsi="宋体" w:hint="eastAsia"/>
                <w:color w:val="000000"/>
                <w:kern w:val="0"/>
                <w:sz w:val="18"/>
                <w:szCs w:val="18"/>
              </w:rPr>
              <w:t>单位名称：</w:t>
            </w:r>
            <w:bookmarkStart w:id="72" w:name="PO_part5Table2DivName1"/>
            <w:r>
              <w:rPr>
                <w:rFonts w:ascii="宋体" w:eastAsia="宋体" w:hAnsi="宋体" w:hint="eastAsia"/>
                <w:color w:val="000000"/>
                <w:kern w:val="0"/>
                <w:sz w:val="18"/>
                <w:szCs w:val="18"/>
              </w:rPr>
              <w:t xml:space="preserve"> </w:t>
            </w:r>
            <w:permStart w:id="119" w:edGrp="everyone"/>
            <w:r>
              <w:rPr>
                <w:rFonts w:ascii="宋体" w:eastAsia="宋体" w:hAnsi="宋体"/>
                <w:color w:val="000000"/>
                <w:kern w:val="0"/>
                <w:sz w:val="18"/>
                <w:szCs w:val="18"/>
              </w:rPr>
              <w:t>208002柳州市残疾人康复中心</w:t>
            </w:r>
            <w:permEnd w:id="119"/>
            <w:r>
              <w:rPr>
                <w:rFonts w:ascii="宋体" w:eastAsia="宋体" w:hAnsi="宋体" w:hint="eastAsia"/>
                <w:color w:val="000000"/>
                <w:kern w:val="0"/>
                <w:sz w:val="18"/>
                <w:szCs w:val="18"/>
              </w:rPr>
              <w:t xml:space="preserve"> </w:t>
            </w:r>
            <w:bookmarkEnd w:id="72"/>
          </w:p>
        </w:tc>
        <w:tc>
          <w:tcPr>
            <w:tcW w:w="6306" w:type="dxa"/>
            <w:gridSpan w:val="7"/>
            <w:tcBorders>
              <w:top w:val="nil"/>
              <w:left w:val="nil"/>
              <w:bottom w:val="single" w:sz="4" w:space="0" w:color="auto"/>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单位：万元</w:t>
            </w:r>
          </w:p>
        </w:tc>
      </w:tr>
      <w:tr w:rsidR="00FB68A6">
        <w:trPr>
          <w:cantSplit/>
          <w:trHeight w:val="431"/>
          <w:tblHeader/>
        </w:trPr>
        <w:tc>
          <w:tcPr>
            <w:tcW w:w="1170" w:type="dxa"/>
            <w:vMerge w:val="restart"/>
            <w:tcBorders>
              <w:top w:val="single" w:sz="4" w:space="0" w:color="auto"/>
            </w:tcBorders>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hint="eastAsia"/>
                <w:color w:val="000000"/>
                <w:sz w:val="18"/>
                <w:szCs w:val="18"/>
              </w:rPr>
              <w:t>部门（单位）</w:t>
            </w:r>
            <w:r>
              <w:rPr>
                <w:rFonts w:ascii="宋体" w:eastAsia="宋体" w:hAnsi="宋体" w:cs="宋体" w:hint="eastAsia"/>
                <w:color w:val="000000"/>
                <w:kern w:val="0"/>
                <w:sz w:val="18"/>
                <w:szCs w:val="18"/>
              </w:rPr>
              <w:t>代码</w:t>
            </w:r>
          </w:p>
        </w:tc>
        <w:tc>
          <w:tcPr>
            <w:tcW w:w="1171" w:type="dxa"/>
            <w:vMerge w:val="restart"/>
            <w:tcBorders>
              <w:top w:val="single" w:sz="4" w:space="0" w:color="auto"/>
            </w:tcBorders>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hint="eastAsia"/>
                <w:color w:val="000000"/>
                <w:sz w:val="18"/>
                <w:szCs w:val="18"/>
              </w:rPr>
              <w:t>部门（单位）</w:t>
            </w:r>
            <w:r>
              <w:rPr>
                <w:rFonts w:ascii="宋体" w:eastAsia="宋体" w:hAnsi="宋体" w:cs="宋体" w:hint="eastAsia"/>
                <w:color w:val="000000"/>
                <w:kern w:val="0"/>
                <w:sz w:val="18"/>
                <w:szCs w:val="18"/>
              </w:rPr>
              <w:t>名称</w:t>
            </w:r>
          </w:p>
        </w:tc>
        <w:tc>
          <w:tcPr>
            <w:tcW w:w="1138" w:type="dxa"/>
            <w:vMerge w:val="restart"/>
            <w:tcBorders>
              <w:top w:val="single" w:sz="4" w:space="0" w:color="auto"/>
            </w:tcBorders>
            <w:vAlign w:val="center"/>
          </w:tcPr>
          <w:p w:rsidR="00FB68A6" w:rsidRDefault="009172EF">
            <w:pPr>
              <w:jc w:val="center"/>
              <w:rPr>
                <w:rFonts w:ascii="宋体" w:eastAsia="宋体" w:hAnsi="宋体"/>
                <w:color w:val="000000"/>
                <w:kern w:val="0"/>
                <w:sz w:val="18"/>
                <w:szCs w:val="18"/>
              </w:rPr>
            </w:pPr>
            <w:r>
              <w:rPr>
                <w:rFonts w:ascii="宋体" w:eastAsia="宋体" w:hAnsi="宋体" w:hint="eastAsia"/>
                <w:color w:val="000000"/>
                <w:kern w:val="0"/>
                <w:sz w:val="18"/>
                <w:szCs w:val="18"/>
              </w:rPr>
              <w:t>合计</w:t>
            </w:r>
          </w:p>
        </w:tc>
        <w:tc>
          <w:tcPr>
            <w:tcW w:w="5819" w:type="dxa"/>
            <w:gridSpan w:val="7"/>
            <w:tcBorders>
              <w:top w:val="single" w:sz="4" w:space="0" w:color="auto"/>
            </w:tcBorders>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本年收入</w:t>
            </w:r>
          </w:p>
        </w:tc>
        <w:tc>
          <w:tcPr>
            <w:tcW w:w="6009" w:type="dxa"/>
            <w:gridSpan w:val="6"/>
            <w:tcBorders>
              <w:top w:val="single" w:sz="4" w:space="0" w:color="auto"/>
            </w:tcBorders>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上年结转结余</w:t>
            </w:r>
          </w:p>
        </w:tc>
      </w:tr>
      <w:tr w:rsidR="00FB68A6">
        <w:trPr>
          <w:cantSplit/>
          <w:trHeight w:val="431"/>
          <w:tblHeader/>
        </w:trPr>
        <w:tc>
          <w:tcPr>
            <w:tcW w:w="1170" w:type="dxa"/>
            <w:vMerge/>
            <w:vAlign w:val="center"/>
          </w:tcPr>
          <w:p w:rsidR="00FB68A6" w:rsidRDefault="00FB68A6">
            <w:pPr>
              <w:widowControl/>
              <w:jc w:val="center"/>
              <w:textAlignment w:val="center"/>
              <w:rPr>
                <w:rFonts w:ascii="宋体" w:eastAsia="宋体" w:hAnsi="宋体" w:cs="宋体"/>
                <w:color w:val="000000"/>
                <w:kern w:val="0"/>
                <w:sz w:val="18"/>
                <w:szCs w:val="18"/>
              </w:rPr>
            </w:pPr>
          </w:p>
        </w:tc>
        <w:tc>
          <w:tcPr>
            <w:tcW w:w="1171" w:type="dxa"/>
            <w:vMerge/>
            <w:vAlign w:val="center"/>
          </w:tcPr>
          <w:p w:rsidR="00FB68A6" w:rsidRDefault="00FB68A6">
            <w:pPr>
              <w:widowControl/>
              <w:jc w:val="center"/>
              <w:textAlignment w:val="center"/>
              <w:rPr>
                <w:rFonts w:ascii="宋体" w:eastAsia="宋体" w:hAnsi="宋体" w:cs="宋体"/>
                <w:color w:val="000000"/>
                <w:kern w:val="0"/>
                <w:sz w:val="18"/>
                <w:szCs w:val="18"/>
              </w:rPr>
            </w:pPr>
          </w:p>
        </w:tc>
        <w:tc>
          <w:tcPr>
            <w:tcW w:w="1138" w:type="dxa"/>
            <w:vMerge/>
            <w:vAlign w:val="center"/>
          </w:tcPr>
          <w:p w:rsidR="00FB68A6" w:rsidRDefault="00FB68A6">
            <w:pPr>
              <w:jc w:val="center"/>
              <w:rPr>
                <w:rFonts w:ascii="宋体" w:eastAsia="宋体" w:hAnsi="宋体"/>
                <w:color w:val="000000"/>
                <w:kern w:val="0"/>
                <w:sz w:val="18"/>
                <w:szCs w:val="18"/>
              </w:rPr>
            </w:pPr>
          </w:p>
        </w:tc>
        <w:tc>
          <w:tcPr>
            <w:tcW w:w="969"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小计</w:t>
            </w:r>
          </w:p>
        </w:tc>
        <w:tc>
          <w:tcPr>
            <w:tcW w:w="965"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一般公共预算</w:t>
            </w:r>
          </w:p>
        </w:tc>
        <w:tc>
          <w:tcPr>
            <w:tcW w:w="1009"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政府性基金预算</w:t>
            </w:r>
          </w:p>
        </w:tc>
        <w:tc>
          <w:tcPr>
            <w:tcW w:w="965"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国有资本经营预算</w:t>
            </w:r>
          </w:p>
        </w:tc>
        <w:tc>
          <w:tcPr>
            <w:tcW w:w="940"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财政专户管理资金收入</w:t>
            </w:r>
          </w:p>
        </w:tc>
        <w:tc>
          <w:tcPr>
            <w:tcW w:w="971" w:type="dxa"/>
            <w:gridSpan w:val="2"/>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单位资金</w:t>
            </w:r>
          </w:p>
        </w:tc>
        <w:tc>
          <w:tcPr>
            <w:tcW w:w="1008"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小计</w:t>
            </w:r>
          </w:p>
        </w:tc>
        <w:tc>
          <w:tcPr>
            <w:tcW w:w="969"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一般公共预算</w:t>
            </w:r>
          </w:p>
        </w:tc>
        <w:tc>
          <w:tcPr>
            <w:tcW w:w="967"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政府性基金预算</w:t>
            </w:r>
          </w:p>
        </w:tc>
        <w:tc>
          <w:tcPr>
            <w:tcW w:w="1057"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国有资本经营预算</w:t>
            </w:r>
          </w:p>
        </w:tc>
        <w:tc>
          <w:tcPr>
            <w:tcW w:w="985"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财政专户管理资金收入</w:t>
            </w:r>
          </w:p>
        </w:tc>
        <w:tc>
          <w:tcPr>
            <w:tcW w:w="1023"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单位资金</w:t>
            </w:r>
          </w:p>
        </w:tc>
      </w:tr>
      <w:tr w:rsidR="00FB68A6">
        <w:trPr>
          <w:cantSplit/>
          <w:trHeight w:val="431"/>
          <w:tblHeader/>
        </w:trPr>
        <w:tc>
          <w:tcPr>
            <w:tcW w:w="1170" w:type="dxa"/>
            <w:vMerge/>
            <w:vAlign w:val="center"/>
          </w:tcPr>
          <w:p w:rsidR="00FB68A6" w:rsidRDefault="00FB68A6">
            <w:pPr>
              <w:jc w:val="center"/>
              <w:rPr>
                <w:rFonts w:ascii="宋体" w:eastAsia="宋体" w:hAnsi="宋体"/>
                <w:color w:val="000000"/>
                <w:kern w:val="0"/>
                <w:sz w:val="18"/>
                <w:szCs w:val="18"/>
              </w:rPr>
            </w:pPr>
          </w:p>
        </w:tc>
        <w:tc>
          <w:tcPr>
            <w:tcW w:w="1171" w:type="dxa"/>
            <w:vMerge/>
            <w:vAlign w:val="center"/>
          </w:tcPr>
          <w:p w:rsidR="00FB68A6" w:rsidRDefault="00FB68A6">
            <w:pPr>
              <w:jc w:val="center"/>
              <w:rPr>
                <w:rFonts w:ascii="宋体" w:eastAsia="宋体" w:hAnsi="宋体"/>
                <w:color w:val="000000"/>
                <w:kern w:val="0"/>
                <w:sz w:val="18"/>
                <w:szCs w:val="18"/>
              </w:rPr>
            </w:pPr>
          </w:p>
        </w:tc>
        <w:tc>
          <w:tcPr>
            <w:tcW w:w="1138" w:type="dxa"/>
            <w:vAlign w:val="center"/>
          </w:tcPr>
          <w:p w:rsidR="00FB68A6" w:rsidRDefault="009172EF">
            <w:pPr>
              <w:jc w:val="center"/>
              <w:rPr>
                <w:rFonts w:ascii="宋体" w:eastAsia="宋体" w:hAnsi="宋体"/>
                <w:color w:val="000000"/>
                <w:kern w:val="0"/>
                <w:sz w:val="18"/>
                <w:szCs w:val="18"/>
              </w:rPr>
            </w:pPr>
            <w:r>
              <w:rPr>
                <w:rFonts w:ascii="宋体" w:eastAsia="宋体" w:hAnsi="宋体" w:hint="eastAsia"/>
                <w:color w:val="000000"/>
                <w:kern w:val="0"/>
                <w:sz w:val="18"/>
                <w:szCs w:val="18"/>
              </w:rPr>
              <w:t>1</w:t>
            </w:r>
          </w:p>
        </w:tc>
        <w:tc>
          <w:tcPr>
            <w:tcW w:w="969"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2</w:t>
            </w:r>
          </w:p>
        </w:tc>
        <w:tc>
          <w:tcPr>
            <w:tcW w:w="965"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3</w:t>
            </w:r>
          </w:p>
        </w:tc>
        <w:tc>
          <w:tcPr>
            <w:tcW w:w="1009"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4</w:t>
            </w:r>
          </w:p>
        </w:tc>
        <w:tc>
          <w:tcPr>
            <w:tcW w:w="965"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5</w:t>
            </w:r>
          </w:p>
        </w:tc>
        <w:tc>
          <w:tcPr>
            <w:tcW w:w="940"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6</w:t>
            </w:r>
          </w:p>
        </w:tc>
        <w:tc>
          <w:tcPr>
            <w:tcW w:w="971" w:type="dxa"/>
            <w:gridSpan w:val="2"/>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7</w:t>
            </w:r>
          </w:p>
        </w:tc>
        <w:tc>
          <w:tcPr>
            <w:tcW w:w="1008"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8</w:t>
            </w:r>
          </w:p>
        </w:tc>
        <w:tc>
          <w:tcPr>
            <w:tcW w:w="969"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9</w:t>
            </w:r>
          </w:p>
        </w:tc>
        <w:tc>
          <w:tcPr>
            <w:tcW w:w="967"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10</w:t>
            </w:r>
          </w:p>
        </w:tc>
        <w:tc>
          <w:tcPr>
            <w:tcW w:w="1057"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11</w:t>
            </w:r>
          </w:p>
        </w:tc>
        <w:tc>
          <w:tcPr>
            <w:tcW w:w="985"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12</w:t>
            </w:r>
          </w:p>
        </w:tc>
        <w:tc>
          <w:tcPr>
            <w:tcW w:w="1023"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13</w:t>
            </w:r>
          </w:p>
        </w:tc>
      </w:tr>
      <w:tr w:rsidR="00FB68A6">
        <w:trPr>
          <w:cantSplit/>
          <w:trHeight w:val="431"/>
        </w:trPr>
        <w:tc>
          <w:tcPr>
            <w:tcW w:w="1170" w:type="dxa"/>
          </w:tcPr>
          <w:p w:rsidR="00FB68A6" w:rsidRDefault="00FB68A6">
            <w:pPr>
              <w:rPr>
                <w:rFonts w:ascii="宋体" w:eastAsia="宋体" w:hAnsi="宋体"/>
                <w:sz w:val="18"/>
                <w:szCs w:val="18"/>
              </w:rPr>
            </w:pPr>
            <w:permStart w:id="120" w:edGrp="everyone" w:colFirst="2" w:colLast="2"/>
            <w:permStart w:id="121" w:edGrp="everyone" w:colFirst="3" w:colLast="3"/>
            <w:permStart w:id="122" w:edGrp="everyone" w:colFirst="4" w:colLast="4"/>
            <w:permStart w:id="123" w:edGrp="everyone" w:colFirst="5" w:colLast="5"/>
            <w:permStart w:id="124" w:edGrp="everyone" w:colFirst="6" w:colLast="6"/>
            <w:permStart w:id="125" w:edGrp="everyone" w:colFirst="7" w:colLast="7"/>
            <w:permStart w:id="126" w:edGrp="everyone" w:colFirst="8" w:colLast="8"/>
            <w:permStart w:id="127" w:edGrp="everyone" w:colFirst="9" w:colLast="9"/>
            <w:permStart w:id="128" w:edGrp="everyone" w:colFirst="10" w:colLast="10"/>
            <w:permStart w:id="129" w:edGrp="everyone" w:colFirst="11" w:colLast="11"/>
            <w:permStart w:id="130" w:edGrp="everyone" w:colFirst="12" w:colLast="12"/>
            <w:permStart w:id="131" w:edGrp="everyone" w:colFirst="13" w:colLast="13"/>
            <w:permStart w:id="132" w:edGrp="everyone" w:colFirst="14" w:colLast="14"/>
          </w:p>
        </w:tc>
        <w:tc>
          <w:tcPr>
            <w:tcW w:w="1171" w:type="dxa"/>
            <w:vAlign w:val="center"/>
          </w:tcPr>
          <w:p w:rsidR="00FB68A6" w:rsidRDefault="009172EF">
            <w:pPr>
              <w:jc w:val="center"/>
              <w:rPr>
                <w:rFonts w:ascii="宋体" w:eastAsia="宋体" w:hAnsi="宋体"/>
                <w:sz w:val="18"/>
                <w:szCs w:val="18"/>
              </w:rPr>
            </w:pPr>
            <w:r>
              <w:rPr>
                <w:rFonts w:ascii="宋体" w:eastAsia="宋体" w:hAnsi="宋体" w:hint="eastAsia"/>
                <w:color w:val="000000"/>
                <w:kern w:val="0"/>
                <w:sz w:val="18"/>
                <w:szCs w:val="18"/>
              </w:rPr>
              <w:t>合计</w:t>
            </w:r>
          </w:p>
        </w:tc>
        <w:tc>
          <w:tcPr>
            <w:tcW w:w="1138"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641.63</w:t>
            </w:r>
          </w:p>
        </w:tc>
        <w:tc>
          <w:tcPr>
            <w:tcW w:w="969"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641.63</w:t>
            </w:r>
          </w:p>
        </w:tc>
        <w:tc>
          <w:tcPr>
            <w:tcW w:w="965"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626.63</w:t>
            </w:r>
          </w:p>
        </w:tc>
        <w:tc>
          <w:tcPr>
            <w:tcW w:w="1009"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965"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940"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971" w:type="dxa"/>
            <w:gridSpan w:val="2"/>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15.00</w:t>
            </w:r>
          </w:p>
        </w:tc>
        <w:tc>
          <w:tcPr>
            <w:tcW w:w="1008"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969"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967"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1057"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985"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1023"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1170" w:type="dxa"/>
            <w:vAlign w:val="center"/>
          </w:tcPr>
          <w:p w:rsidR="00FB68A6" w:rsidRDefault="009172EF">
            <w:pPr>
              <w:widowControl/>
              <w:textAlignment w:val="center"/>
              <w:rPr>
                <w:rFonts w:ascii="宋体" w:eastAsia="宋体" w:hAnsi="宋体"/>
                <w:sz w:val="18"/>
                <w:szCs w:val="18"/>
              </w:rPr>
            </w:pPr>
            <w:permStart w:id="133" w:edGrp="everyone"/>
            <w:permEnd w:id="120"/>
            <w:permEnd w:id="121"/>
            <w:permEnd w:id="122"/>
            <w:permEnd w:id="123"/>
            <w:permEnd w:id="124"/>
            <w:permEnd w:id="125"/>
            <w:permEnd w:id="126"/>
            <w:permEnd w:id="127"/>
            <w:permEnd w:id="128"/>
            <w:permEnd w:id="129"/>
            <w:permEnd w:id="130"/>
            <w:permEnd w:id="131"/>
            <w:permEnd w:id="132"/>
            <w:r>
              <w:rPr>
                <w:rFonts w:ascii="宋体" w:eastAsia="宋体" w:hAnsi="宋体"/>
                <w:color w:val="000000"/>
                <w:kern w:val="0"/>
                <w:sz w:val="18"/>
                <w:szCs w:val="18"/>
              </w:rPr>
              <w:t>208</w:t>
            </w:r>
          </w:p>
        </w:tc>
        <w:tc>
          <w:tcPr>
            <w:tcW w:w="1171"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柳州市残疾人联合会</w:t>
            </w:r>
          </w:p>
        </w:tc>
        <w:tc>
          <w:tcPr>
            <w:tcW w:w="1138"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641.63</w:t>
            </w:r>
          </w:p>
        </w:tc>
        <w:tc>
          <w:tcPr>
            <w:tcW w:w="969"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641.63</w:t>
            </w:r>
          </w:p>
        </w:tc>
        <w:tc>
          <w:tcPr>
            <w:tcW w:w="965"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626.63</w:t>
            </w:r>
          </w:p>
        </w:tc>
        <w:tc>
          <w:tcPr>
            <w:tcW w:w="1009"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96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940"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971" w:type="dxa"/>
            <w:gridSpan w:val="2"/>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15.00</w:t>
            </w:r>
          </w:p>
        </w:tc>
        <w:tc>
          <w:tcPr>
            <w:tcW w:w="1008"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969"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96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105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98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1023"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r>
      <w:tr w:rsidR="009172EF">
        <w:trPr>
          <w:cantSplit/>
          <w:trHeight w:val="431"/>
        </w:trPr>
        <w:tc>
          <w:tcPr>
            <w:tcW w:w="1170" w:type="dxa"/>
            <w:vAlign w:val="center"/>
          </w:tcPr>
          <w:p w:rsidR="009172EF" w:rsidRDefault="009172EF">
            <w:pPr>
              <w:widowControl/>
              <w:textAlignment w:val="center"/>
              <w:rPr>
                <w:rFonts w:ascii="宋体" w:eastAsia="宋体" w:hAnsi="宋体"/>
                <w:color w:val="000000"/>
                <w:kern w:val="0"/>
                <w:sz w:val="18"/>
                <w:szCs w:val="18"/>
              </w:rPr>
            </w:pPr>
            <w:r>
              <w:rPr>
                <w:rFonts w:ascii="宋体" w:eastAsia="宋体" w:hAnsi="宋体"/>
                <w:color w:val="000000"/>
                <w:kern w:val="0"/>
                <w:sz w:val="18"/>
                <w:szCs w:val="18"/>
              </w:rPr>
              <w:t>208002</w:t>
            </w:r>
          </w:p>
        </w:tc>
        <w:tc>
          <w:tcPr>
            <w:tcW w:w="1171"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柳州市残疾人康复中心</w:t>
            </w:r>
          </w:p>
        </w:tc>
        <w:tc>
          <w:tcPr>
            <w:tcW w:w="113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641.63</w:t>
            </w:r>
          </w:p>
        </w:tc>
        <w:tc>
          <w:tcPr>
            <w:tcW w:w="96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641.63</w:t>
            </w:r>
          </w:p>
        </w:tc>
        <w:tc>
          <w:tcPr>
            <w:tcW w:w="96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626.63</w:t>
            </w:r>
          </w:p>
        </w:tc>
        <w:tc>
          <w:tcPr>
            <w:tcW w:w="10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96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940"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971" w:type="dxa"/>
            <w:gridSpan w:val="2"/>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15.00</w:t>
            </w:r>
          </w:p>
        </w:tc>
        <w:tc>
          <w:tcPr>
            <w:tcW w:w="100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96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96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105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98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1023"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bl>
    <w:permEnd w:id="133"/>
    <w:p w:rsidR="00FB68A6" w:rsidRDefault="009172EF">
      <w:pPr>
        <w:rPr>
          <w:rFonts w:ascii="宋体" w:eastAsia="宋体" w:hAnsi="宋体" w:cs="宋体"/>
          <w:color w:val="000000"/>
          <w:kern w:val="0"/>
          <w:sz w:val="18"/>
          <w:szCs w:val="18"/>
        </w:rPr>
        <w:sectPr w:rsidR="00FB68A6">
          <w:pgSz w:w="16838" w:h="11906" w:orient="landscape"/>
          <w:pgMar w:top="1800" w:right="1440" w:bottom="1800" w:left="1440" w:header="851" w:footer="992" w:gutter="0"/>
          <w:cols w:space="720"/>
          <w:docGrid w:type="lines" w:linePitch="312"/>
        </w:sectPr>
      </w:pPr>
      <w:r>
        <w:rPr>
          <w:rFonts w:ascii="宋体" w:eastAsia="宋体" w:hAnsi="宋体" w:cs="宋体" w:hint="eastAsia"/>
          <w:color w:val="000000"/>
          <w:kern w:val="0"/>
          <w:sz w:val="18"/>
          <w:szCs w:val="18"/>
        </w:rPr>
        <w:t>注：</w:t>
      </w:r>
      <w:bookmarkStart w:id="73" w:name="PO_part5Table2Remark1"/>
      <w:permStart w:id="134" w:edGrp="everyone"/>
      <w:r>
        <w:rPr>
          <w:rFonts w:ascii="宋体" w:eastAsia="宋体" w:hAnsi="宋体" w:cs="宋体" w:hint="eastAsia"/>
          <w:color w:val="000000"/>
          <w:kern w:val="0"/>
          <w:sz w:val="18"/>
          <w:szCs w:val="18"/>
        </w:rPr>
        <w:t>报表金额单位转换时可能存在四舍五入尾数误差。</w:t>
      </w:r>
      <w:permEnd w:id="134"/>
      <w:r>
        <w:rPr>
          <w:rFonts w:ascii="宋体" w:eastAsia="宋体" w:hAnsi="宋体" w:cs="宋体" w:hint="eastAsia"/>
          <w:color w:val="000000"/>
          <w:kern w:val="0"/>
          <w:sz w:val="18"/>
          <w:szCs w:val="18"/>
        </w:rPr>
        <w:t xml:space="preserve"> </w:t>
      </w:r>
      <w:bookmarkEnd w:id="73"/>
      <w:r>
        <w:rPr>
          <w:rFonts w:ascii="宋体" w:eastAsia="宋体" w:hAnsi="宋体" w:cs="宋体" w:hint="eastAsia"/>
          <w:color w:val="000000"/>
          <w:kern w:val="0"/>
          <w:sz w:val="18"/>
          <w:szCs w:val="18"/>
        </w:rPr>
        <w:t xml:space="preserve"> </w:t>
      </w:r>
      <w:bookmarkEnd w:id="71"/>
    </w:p>
    <w:p w:rsidR="00FB68A6" w:rsidRDefault="00FB68A6">
      <w:pPr>
        <w:rPr>
          <w:rFonts w:ascii="宋体" w:eastAsia="宋体" w:hAnsi="宋体"/>
        </w:rPr>
      </w:pPr>
      <w:bookmarkStart w:id="74" w:name="PO_part5Table3"/>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36"/>
        <w:gridCol w:w="1933"/>
        <w:gridCol w:w="2381"/>
        <w:gridCol w:w="1503"/>
        <w:gridCol w:w="778"/>
        <w:gridCol w:w="2292"/>
        <w:gridCol w:w="2228"/>
        <w:gridCol w:w="2356"/>
      </w:tblGrid>
      <w:tr w:rsidR="00FB68A6">
        <w:trPr>
          <w:cantSplit/>
          <w:trHeight w:val="431"/>
          <w:tblHeader/>
        </w:trPr>
        <w:tc>
          <w:tcPr>
            <w:tcW w:w="15307" w:type="dxa"/>
            <w:gridSpan w:val="8"/>
            <w:tcBorders>
              <w:top w:val="nil"/>
              <w:left w:val="nil"/>
              <w:bottom w:val="nil"/>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表3</w:t>
            </w:r>
          </w:p>
        </w:tc>
      </w:tr>
      <w:tr w:rsidR="00FB68A6">
        <w:trPr>
          <w:cantSplit/>
          <w:trHeight w:val="431"/>
          <w:tblHeader/>
        </w:trPr>
        <w:tc>
          <w:tcPr>
            <w:tcW w:w="15307" w:type="dxa"/>
            <w:gridSpan w:val="8"/>
            <w:tcBorders>
              <w:top w:val="nil"/>
              <w:left w:val="nil"/>
              <w:bottom w:val="nil"/>
              <w:right w:val="nil"/>
            </w:tcBorders>
            <w:vAlign w:val="center"/>
          </w:tcPr>
          <w:p w:rsidR="00FB68A6" w:rsidRDefault="009172EF">
            <w:pPr>
              <w:jc w:val="center"/>
              <w:rPr>
                <w:rFonts w:ascii="宋体" w:eastAsia="宋体" w:hAnsi="宋体"/>
                <w:b/>
                <w:bCs/>
                <w:color w:val="000000"/>
                <w:kern w:val="0"/>
                <w:sz w:val="26"/>
                <w:szCs w:val="26"/>
              </w:rPr>
            </w:pPr>
            <w:r>
              <w:rPr>
                <w:rFonts w:ascii="宋体" w:eastAsia="宋体" w:hAnsi="宋体" w:hint="eastAsia"/>
                <w:b/>
                <w:bCs/>
                <w:color w:val="000000"/>
                <w:kern w:val="0"/>
                <w:sz w:val="26"/>
                <w:szCs w:val="26"/>
              </w:rPr>
              <w:t>单位支出总体情况表</w:t>
            </w:r>
          </w:p>
        </w:tc>
      </w:tr>
      <w:tr w:rsidR="00FB68A6">
        <w:trPr>
          <w:cantSplit/>
          <w:trHeight w:val="431"/>
          <w:tblHeader/>
        </w:trPr>
        <w:tc>
          <w:tcPr>
            <w:tcW w:w="7653" w:type="dxa"/>
            <w:gridSpan w:val="4"/>
            <w:tcBorders>
              <w:top w:val="nil"/>
              <w:left w:val="nil"/>
              <w:bottom w:val="nil"/>
              <w:right w:val="nil"/>
            </w:tcBorders>
            <w:vAlign w:val="center"/>
          </w:tcPr>
          <w:p w:rsidR="00FB68A6" w:rsidRDefault="009172EF">
            <w:pPr>
              <w:jc w:val="left"/>
              <w:rPr>
                <w:rFonts w:ascii="宋体" w:eastAsia="宋体" w:hAnsi="宋体"/>
                <w:b/>
                <w:bCs/>
                <w:color w:val="000000"/>
                <w:kern w:val="0"/>
                <w:sz w:val="26"/>
                <w:szCs w:val="26"/>
              </w:rPr>
            </w:pPr>
            <w:r>
              <w:rPr>
                <w:rFonts w:ascii="宋体" w:eastAsia="宋体" w:hAnsi="宋体" w:hint="eastAsia"/>
                <w:color w:val="000000"/>
                <w:kern w:val="0"/>
                <w:sz w:val="18"/>
                <w:szCs w:val="18"/>
              </w:rPr>
              <w:t>单位名称：</w:t>
            </w:r>
            <w:bookmarkStart w:id="75" w:name="PO_part5Table3DivName1"/>
            <w:r>
              <w:rPr>
                <w:rFonts w:ascii="宋体" w:eastAsia="宋体" w:hAnsi="宋体" w:hint="eastAsia"/>
                <w:color w:val="000000"/>
                <w:kern w:val="0"/>
                <w:sz w:val="18"/>
                <w:szCs w:val="18"/>
              </w:rPr>
              <w:t xml:space="preserve"> </w:t>
            </w:r>
            <w:permStart w:id="135" w:edGrp="everyone"/>
            <w:r>
              <w:rPr>
                <w:rFonts w:ascii="宋体" w:eastAsia="宋体" w:hAnsi="宋体"/>
                <w:color w:val="000000"/>
                <w:kern w:val="0"/>
                <w:sz w:val="18"/>
                <w:szCs w:val="18"/>
              </w:rPr>
              <w:t>208002柳州市残疾人康复中心</w:t>
            </w:r>
            <w:permEnd w:id="135"/>
            <w:r>
              <w:rPr>
                <w:rFonts w:ascii="宋体" w:eastAsia="宋体" w:hAnsi="宋体" w:hint="eastAsia"/>
                <w:color w:val="000000"/>
                <w:kern w:val="0"/>
                <w:sz w:val="18"/>
                <w:szCs w:val="18"/>
              </w:rPr>
              <w:t xml:space="preserve"> </w:t>
            </w:r>
            <w:bookmarkEnd w:id="75"/>
          </w:p>
        </w:tc>
        <w:tc>
          <w:tcPr>
            <w:tcW w:w="7654" w:type="dxa"/>
            <w:gridSpan w:val="4"/>
            <w:tcBorders>
              <w:top w:val="nil"/>
              <w:left w:val="nil"/>
              <w:bottom w:val="nil"/>
              <w:right w:val="nil"/>
            </w:tcBorders>
            <w:vAlign w:val="center"/>
          </w:tcPr>
          <w:p w:rsidR="00FB68A6" w:rsidRDefault="009172EF">
            <w:pPr>
              <w:jc w:val="right"/>
              <w:rPr>
                <w:rFonts w:ascii="宋体" w:eastAsia="宋体" w:hAnsi="宋体"/>
                <w:b/>
                <w:bCs/>
                <w:color w:val="000000"/>
                <w:kern w:val="0"/>
                <w:sz w:val="26"/>
                <w:szCs w:val="26"/>
              </w:rPr>
            </w:pPr>
            <w:r>
              <w:rPr>
                <w:rFonts w:ascii="宋体" w:eastAsia="宋体" w:hAnsi="宋体" w:hint="eastAsia"/>
                <w:color w:val="000000"/>
                <w:kern w:val="0"/>
                <w:sz w:val="18"/>
                <w:szCs w:val="18"/>
              </w:rPr>
              <w:t>单位：万元</w:t>
            </w:r>
          </w:p>
        </w:tc>
      </w:tr>
      <w:tr w:rsidR="00FB68A6">
        <w:trPr>
          <w:cantSplit/>
          <w:trHeight w:val="842"/>
          <w:tblHeader/>
        </w:trPr>
        <w:tc>
          <w:tcPr>
            <w:tcW w:w="1836"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科目编码</w:t>
            </w:r>
          </w:p>
        </w:tc>
        <w:tc>
          <w:tcPr>
            <w:tcW w:w="1933"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部门（单位）代码</w:t>
            </w:r>
          </w:p>
        </w:tc>
        <w:tc>
          <w:tcPr>
            <w:tcW w:w="2381"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部门（单位）名称</w:t>
            </w:r>
          </w:p>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(功能分类科目名称)</w:t>
            </w:r>
          </w:p>
        </w:tc>
        <w:tc>
          <w:tcPr>
            <w:tcW w:w="2281" w:type="dxa"/>
            <w:gridSpan w:val="2"/>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合计</w:t>
            </w:r>
          </w:p>
        </w:tc>
        <w:tc>
          <w:tcPr>
            <w:tcW w:w="2292"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基本支出</w:t>
            </w:r>
          </w:p>
        </w:tc>
        <w:tc>
          <w:tcPr>
            <w:tcW w:w="2228"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项目支出</w:t>
            </w:r>
          </w:p>
        </w:tc>
        <w:tc>
          <w:tcPr>
            <w:tcW w:w="2356"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结转下年支出</w:t>
            </w:r>
          </w:p>
        </w:tc>
      </w:tr>
      <w:tr w:rsidR="00FB68A6">
        <w:trPr>
          <w:cantSplit/>
          <w:trHeight w:val="431"/>
        </w:trPr>
        <w:tc>
          <w:tcPr>
            <w:tcW w:w="1836" w:type="dxa"/>
          </w:tcPr>
          <w:p w:rsidR="00FB68A6" w:rsidRDefault="00FB68A6">
            <w:pPr>
              <w:rPr>
                <w:rFonts w:ascii="宋体" w:eastAsia="宋体" w:hAnsi="宋体"/>
                <w:sz w:val="18"/>
                <w:szCs w:val="18"/>
              </w:rPr>
            </w:pPr>
            <w:permStart w:id="136" w:edGrp="everyone" w:colFirst="3" w:colLast="3"/>
            <w:permStart w:id="137" w:edGrp="everyone" w:colFirst="4" w:colLast="4"/>
            <w:permStart w:id="138" w:edGrp="everyone" w:colFirst="5" w:colLast="5"/>
            <w:permStart w:id="139" w:edGrp="everyone" w:colFirst="6" w:colLast="6"/>
          </w:p>
        </w:tc>
        <w:tc>
          <w:tcPr>
            <w:tcW w:w="1933" w:type="dxa"/>
            <w:vAlign w:val="center"/>
          </w:tcPr>
          <w:p w:rsidR="00FB68A6" w:rsidRDefault="00FB68A6">
            <w:pPr>
              <w:widowControl/>
              <w:jc w:val="left"/>
              <w:textAlignment w:val="center"/>
              <w:rPr>
                <w:rFonts w:ascii="宋体" w:eastAsia="宋体" w:hAnsi="宋体"/>
                <w:color w:val="000000"/>
                <w:sz w:val="18"/>
                <w:szCs w:val="18"/>
              </w:rPr>
            </w:pPr>
          </w:p>
        </w:tc>
        <w:tc>
          <w:tcPr>
            <w:tcW w:w="2381"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合计</w:t>
            </w:r>
          </w:p>
        </w:tc>
        <w:tc>
          <w:tcPr>
            <w:tcW w:w="2281" w:type="dxa"/>
            <w:gridSpan w:val="2"/>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641.63</w:t>
            </w:r>
          </w:p>
        </w:tc>
        <w:tc>
          <w:tcPr>
            <w:tcW w:w="2292"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299.90</w:t>
            </w:r>
          </w:p>
        </w:tc>
        <w:tc>
          <w:tcPr>
            <w:tcW w:w="2228"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341.73</w:t>
            </w:r>
          </w:p>
        </w:tc>
        <w:tc>
          <w:tcPr>
            <w:tcW w:w="2356"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1836" w:type="dxa"/>
            <w:vAlign w:val="center"/>
          </w:tcPr>
          <w:p w:rsidR="00FB68A6" w:rsidRDefault="00FB68A6">
            <w:pPr>
              <w:widowControl/>
              <w:textAlignment w:val="center"/>
              <w:rPr>
                <w:rFonts w:ascii="宋体" w:eastAsia="宋体" w:hAnsi="宋体"/>
                <w:color w:val="000000"/>
                <w:sz w:val="18"/>
                <w:szCs w:val="18"/>
              </w:rPr>
            </w:pPr>
            <w:permStart w:id="140" w:edGrp="everyone"/>
            <w:permEnd w:id="136"/>
            <w:permEnd w:id="137"/>
            <w:permEnd w:id="138"/>
            <w:permEnd w:id="139"/>
          </w:p>
        </w:tc>
        <w:tc>
          <w:tcPr>
            <w:tcW w:w="1933" w:type="dxa"/>
            <w:vAlign w:val="center"/>
          </w:tcPr>
          <w:p w:rsidR="00FB68A6" w:rsidRDefault="009172EF">
            <w:pPr>
              <w:widowControl/>
              <w:jc w:val="left"/>
              <w:textAlignment w:val="center"/>
              <w:rPr>
                <w:rFonts w:ascii="宋体" w:eastAsia="宋体" w:hAnsi="宋体"/>
                <w:color w:val="000000"/>
                <w:sz w:val="18"/>
                <w:szCs w:val="18"/>
              </w:rPr>
            </w:pPr>
            <w:r>
              <w:rPr>
                <w:rFonts w:ascii="宋体" w:eastAsia="宋体" w:hAnsi="宋体"/>
                <w:color w:val="000000"/>
                <w:kern w:val="0"/>
                <w:sz w:val="18"/>
                <w:szCs w:val="18"/>
              </w:rPr>
              <w:t>208</w:t>
            </w:r>
          </w:p>
        </w:tc>
        <w:tc>
          <w:tcPr>
            <w:tcW w:w="2381" w:type="dxa"/>
            <w:vAlign w:val="center"/>
          </w:tcPr>
          <w:p w:rsidR="00FB68A6" w:rsidRDefault="009172EF">
            <w:pPr>
              <w:widowControl/>
              <w:jc w:val="left"/>
              <w:textAlignment w:val="center"/>
              <w:rPr>
                <w:rFonts w:ascii="宋体" w:eastAsia="宋体" w:hAnsi="宋体"/>
                <w:color w:val="000000"/>
                <w:sz w:val="18"/>
                <w:szCs w:val="18"/>
              </w:rPr>
            </w:pPr>
            <w:r>
              <w:rPr>
                <w:rFonts w:ascii="宋体" w:eastAsia="宋体" w:hAnsi="宋体" w:hint="eastAsia"/>
                <w:color w:val="000000"/>
                <w:sz w:val="18"/>
                <w:szCs w:val="18"/>
              </w:rPr>
              <w:t>柳州市残疾人联合会</w:t>
            </w:r>
          </w:p>
        </w:tc>
        <w:tc>
          <w:tcPr>
            <w:tcW w:w="2281" w:type="dxa"/>
            <w:gridSpan w:val="2"/>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641.63</w:t>
            </w:r>
          </w:p>
        </w:tc>
        <w:tc>
          <w:tcPr>
            <w:tcW w:w="2292"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299.90</w:t>
            </w:r>
          </w:p>
        </w:tc>
        <w:tc>
          <w:tcPr>
            <w:tcW w:w="2228"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341.73</w:t>
            </w:r>
          </w:p>
        </w:tc>
        <w:tc>
          <w:tcPr>
            <w:tcW w:w="2356"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1836" w:type="dxa"/>
            <w:vAlign w:val="center"/>
          </w:tcPr>
          <w:p w:rsidR="00FB68A6" w:rsidRDefault="00FB68A6">
            <w:pPr>
              <w:widowControl/>
              <w:textAlignment w:val="center"/>
              <w:rPr>
                <w:rFonts w:ascii="宋体" w:eastAsia="宋体" w:hAnsi="宋体"/>
                <w:color w:val="000000"/>
                <w:sz w:val="18"/>
                <w:szCs w:val="18"/>
              </w:rPr>
            </w:pPr>
          </w:p>
        </w:tc>
        <w:tc>
          <w:tcPr>
            <w:tcW w:w="1933" w:type="dxa"/>
            <w:vAlign w:val="center"/>
          </w:tcPr>
          <w:p w:rsidR="00FB68A6" w:rsidRDefault="009172EF">
            <w:pPr>
              <w:widowControl/>
              <w:jc w:val="left"/>
              <w:textAlignment w:val="center"/>
              <w:rPr>
                <w:rFonts w:ascii="宋体" w:eastAsia="宋体" w:hAnsi="宋体"/>
                <w:color w:val="000000"/>
                <w:sz w:val="18"/>
                <w:szCs w:val="18"/>
              </w:rPr>
            </w:pPr>
            <w:r>
              <w:rPr>
                <w:rFonts w:ascii="宋体" w:eastAsia="宋体" w:hAnsi="宋体"/>
                <w:color w:val="000000"/>
                <w:kern w:val="0"/>
                <w:sz w:val="18"/>
                <w:szCs w:val="18"/>
              </w:rPr>
              <w:t>208002</w:t>
            </w:r>
          </w:p>
        </w:tc>
        <w:tc>
          <w:tcPr>
            <w:tcW w:w="2381" w:type="dxa"/>
            <w:vAlign w:val="center"/>
          </w:tcPr>
          <w:p w:rsidR="00FB68A6" w:rsidRDefault="009172EF">
            <w:pPr>
              <w:widowControl/>
              <w:jc w:val="left"/>
              <w:textAlignment w:val="center"/>
              <w:rPr>
                <w:rFonts w:ascii="宋体" w:eastAsia="宋体" w:hAnsi="宋体"/>
                <w:color w:val="000000"/>
                <w:sz w:val="18"/>
                <w:szCs w:val="18"/>
              </w:rPr>
            </w:pPr>
            <w:r>
              <w:rPr>
                <w:rFonts w:ascii="宋体" w:eastAsia="宋体" w:hAnsi="宋体" w:hint="eastAsia"/>
                <w:color w:val="000000"/>
                <w:sz w:val="18"/>
                <w:szCs w:val="18"/>
              </w:rPr>
              <w:t>柳州市残疾人康复中心</w:t>
            </w:r>
          </w:p>
        </w:tc>
        <w:tc>
          <w:tcPr>
            <w:tcW w:w="2281" w:type="dxa"/>
            <w:gridSpan w:val="2"/>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641.63</w:t>
            </w:r>
          </w:p>
        </w:tc>
        <w:tc>
          <w:tcPr>
            <w:tcW w:w="2292"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299.90</w:t>
            </w:r>
          </w:p>
        </w:tc>
        <w:tc>
          <w:tcPr>
            <w:tcW w:w="2228"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341.73</w:t>
            </w:r>
          </w:p>
        </w:tc>
        <w:tc>
          <w:tcPr>
            <w:tcW w:w="2356"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1836" w:type="dxa"/>
            <w:vAlign w:val="center"/>
          </w:tcPr>
          <w:p w:rsidR="00FB68A6" w:rsidRDefault="009172EF">
            <w:pPr>
              <w:rPr>
                <w:rFonts w:ascii="宋体" w:eastAsia="宋体" w:hAnsi="宋体"/>
                <w:color w:val="000000"/>
                <w:kern w:val="0"/>
                <w:sz w:val="18"/>
                <w:szCs w:val="18"/>
              </w:rPr>
            </w:pPr>
            <w:r>
              <w:rPr>
                <w:rFonts w:ascii="宋体" w:eastAsia="宋体" w:hAnsi="宋体"/>
                <w:color w:val="000000"/>
                <w:kern w:val="0"/>
                <w:sz w:val="18"/>
                <w:szCs w:val="18"/>
              </w:rPr>
              <w:t>2080505</w:t>
            </w:r>
          </w:p>
        </w:tc>
        <w:tc>
          <w:tcPr>
            <w:tcW w:w="1933" w:type="dxa"/>
            <w:vAlign w:val="center"/>
          </w:tcPr>
          <w:p w:rsidR="00FB68A6" w:rsidRDefault="00FB68A6">
            <w:pPr>
              <w:widowControl/>
              <w:jc w:val="left"/>
              <w:textAlignment w:val="center"/>
              <w:rPr>
                <w:rFonts w:ascii="宋体" w:eastAsia="宋体" w:hAnsi="宋体"/>
                <w:color w:val="000000"/>
                <w:kern w:val="0"/>
                <w:sz w:val="18"/>
                <w:szCs w:val="18"/>
              </w:rPr>
            </w:pPr>
          </w:p>
        </w:tc>
        <w:tc>
          <w:tcPr>
            <w:tcW w:w="2381"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机关事业单位基本养老保险缴费支出</w:t>
            </w:r>
          </w:p>
        </w:tc>
        <w:tc>
          <w:tcPr>
            <w:tcW w:w="2281" w:type="dxa"/>
            <w:gridSpan w:val="2"/>
            <w:vAlign w:val="center"/>
          </w:tcPr>
          <w:p w:rsidR="00FB68A6"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11.20</w:t>
            </w:r>
          </w:p>
        </w:tc>
        <w:tc>
          <w:tcPr>
            <w:tcW w:w="2292" w:type="dxa"/>
            <w:vAlign w:val="center"/>
          </w:tcPr>
          <w:p w:rsidR="00FB68A6"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11.20</w:t>
            </w:r>
          </w:p>
        </w:tc>
        <w:tc>
          <w:tcPr>
            <w:tcW w:w="2228" w:type="dxa"/>
            <w:vAlign w:val="center"/>
          </w:tcPr>
          <w:p w:rsidR="00FB68A6"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c>
          <w:tcPr>
            <w:tcW w:w="2356" w:type="dxa"/>
            <w:vAlign w:val="center"/>
          </w:tcPr>
          <w:p w:rsidR="00FB68A6"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r>
      <w:tr w:rsidR="009172EF">
        <w:trPr>
          <w:cantSplit/>
          <w:trHeight w:val="431"/>
        </w:trPr>
        <w:tc>
          <w:tcPr>
            <w:tcW w:w="1836" w:type="dxa"/>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2080506</w:t>
            </w:r>
          </w:p>
        </w:tc>
        <w:tc>
          <w:tcPr>
            <w:tcW w:w="1933" w:type="dxa"/>
            <w:vAlign w:val="center"/>
          </w:tcPr>
          <w:p w:rsidR="009172EF" w:rsidRDefault="009172EF">
            <w:pPr>
              <w:widowControl/>
              <w:jc w:val="left"/>
              <w:textAlignment w:val="center"/>
              <w:rPr>
                <w:rFonts w:ascii="宋体" w:eastAsia="宋体" w:hAnsi="宋体"/>
                <w:color w:val="000000"/>
                <w:kern w:val="0"/>
                <w:sz w:val="18"/>
                <w:szCs w:val="18"/>
              </w:rPr>
            </w:pPr>
          </w:p>
        </w:tc>
        <w:tc>
          <w:tcPr>
            <w:tcW w:w="2381"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机关事业单位职业年金缴费支出</w:t>
            </w:r>
          </w:p>
        </w:tc>
        <w:tc>
          <w:tcPr>
            <w:tcW w:w="2281" w:type="dxa"/>
            <w:gridSpan w:val="2"/>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5.60</w:t>
            </w:r>
          </w:p>
        </w:tc>
        <w:tc>
          <w:tcPr>
            <w:tcW w:w="2292"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5.60</w:t>
            </w:r>
          </w:p>
        </w:tc>
        <w:tc>
          <w:tcPr>
            <w:tcW w:w="2228"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c>
          <w:tcPr>
            <w:tcW w:w="2356"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r>
      <w:tr w:rsidR="009172EF">
        <w:trPr>
          <w:cantSplit/>
          <w:trHeight w:val="431"/>
        </w:trPr>
        <w:tc>
          <w:tcPr>
            <w:tcW w:w="1836" w:type="dxa"/>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2081104</w:t>
            </w:r>
          </w:p>
        </w:tc>
        <w:tc>
          <w:tcPr>
            <w:tcW w:w="1933" w:type="dxa"/>
            <w:vAlign w:val="center"/>
          </w:tcPr>
          <w:p w:rsidR="009172EF" w:rsidRDefault="009172EF">
            <w:pPr>
              <w:widowControl/>
              <w:jc w:val="left"/>
              <w:textAlignment w:val="center"/>
              <w:rPr>
                <w:rFonts w:ascii="宋体" w:eastAsia="宋体" w:hAnsi="宋体"/>
                <w:color w:val="000000"/>
                <w:kern w:val="0"/>
                <w:sz w:val="18"/>
                <w:szCs w:val="18"/>
              </w:rPr>
            </w:pPr>
          </w:p>
        </w:tc>
        <w:tc>
          <w:tcPr>
            <w:tcW w:w="2381"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残疾人康复</w:t>
            </w:r>
          </w:p>
        </w:tc>
        <w:tc>
          <w:tcPr>
            <w:tcW w:w="2281" w:type="dxa"/>
            <w:gridSpan w:val="2"/>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610.96</w:t>
            </w:r>
          </w:p>
        </w:tc>
        <w:tc>
          <w:tcPr>
            <w:tcW w:w="2292"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269.23</w:t>
            </w:r>
          </w:p>
        </w:tc>
        <w:tc>
          <w:tcPr>
            <w:tcW w:w="2228"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341.73</w:t>
            </w:r>
          </w:p>
        </w:tc>
        <w:tc>
          <w:tcPr>
            <w:tcW w:w="2356"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r>
      <w:tr w:rsidR="009172EF">
        <w:trPr>
          <w:cantSplit/>
          <w:trHeight w:val="431"/>
        </w:trPr>
        <w:tc>
          <w:tcPr>
            <w:tcW w:w="1836" w:type="dxa"/>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2101102</w:t>
            </w:r>
          </w:p>
        </w:tc>
        <w:tc>
          <w:tcPr>
            <w:tcW w:w="1933" w:type="dxa"/>
            <w:vAlign w:val="center"/>
          </w:tcPr>
          <w:p w:rsidR="009172EF" w:rsidRDefault="009172EF">
            <w:pPr>
              <w:widowControl/>
              <w:jc w:val="left"/>
              <w:textAlignment w:val="center"/>
              <w:rPr>
                <w:rFonts w:ascii="宋体" w:eastAsia="宋体" w:hAnsi="宋体"/>
                <w:color w:val="000000"/>
                <w:kern w:val="0"/>
                <w:sz w:val="18"/>
                <w:szCs w:val="18"/>
              </w:rPr>
            </w:pPr>
          </w:p>
        </w:tc>
        <w:tc>
          <w:tcPr>
            <w:tcW w:w="2381"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事业单位医疗</w:t>
            </w:r>
          </w:p>
        </w:tc>
        <w:tc>
          <w:tcPr>
            <w:tcW w:w="2281" w:type="dxa"/>
            <w:gridSpan w:val="2"/>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5.46</w:t>
            </w:r>
          </w:p>
        </w:tc>
        <w:tc>
          <w:tcPr>
            <w:tcW w:w="2292"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5.46</w:t>
            </w:r>
          </w:p>
        </w:tc>
        <w:tc>
          <w:tcPr>
            <w:tcW w:w="2228"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c>
          <w:tcPr>
            <w:tcW w:w="2356"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r>
      <w:tr w:rsidR="009172EF">
        <w:trPr>
          <w:cantSplit/>
          <w:trHeight w:val="431"/>
        </w:trPr>
        <w:tc>
          <w:tcPr>
            <w:tcW w:w="1836" w:type="dxa"/>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2210201</w:t>
            </w:r>
          </w:p>
        </w:tc>
        <w:tc>
          <w:tcPr>
            <w:tcW w:w="1933" w:type="dxa"/>
            <w:vAlign w:val="center"/>
          </w:tcPr>
          <w:p w:rsidR="009172EF" w:rsidRDefault="009172EF">
            <w:pPr>
              <w:widowControl/>
              <w:jc w:val="left"/>
              <w:textAlignment w:val="center"/>
              <w:rPr>
                <w:rFonts w:ascii="宋体" w:eastAsia="宋体" w:hAnsi="宋体"/>
                <w:color w:val="000000"/>
                <w:kern w:val="0"/>
                <w:sz w:val="18"/>
                <w:szCs w:val="18"/>
              </w:rPr>
            </w:pPr>
          </w:p>
        </w:tc>
        <w:tc>
          <w:tcPr>
            <w:tcW w:w="2381"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住房公积金</w:t>
            </w:r>
          </w:p>
        </w:tc>
        <w:tc>
          <w:tcPr>
            <w:tcW w:w="2281" w:type="dxa"/>
            <w:gridSpan w:val="2"/>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8.40</w:t>
            </w:r>
          </w:p>
        </w:tc>
        <w:tc>
          <w:tcPr>
            <w:tcW w:w="2292"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8.40</w:t>
            </w:r>
          </w:p>
        </w:tc>
        <w:tc>
          <w:tcPr>
            <w:tcW w:w="2228"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c>
          <w:tcPr>
            <w:tcW w:w="2356"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0.00</w:t>
            </w:r>
          </w:p>
        </w:tc>
      </w:tr>
    </w:tbl>
    <w:permEnd w:id="140"/>
    <w:p w:rsidR="00FB68A6" w:rsidRDefault="009172EF">
      <w:pPr>
        <w:rPr>
          <w:rFonts w:ascii="宋体" w:eastAsia="宋体" w:hAnsi="宋体"/>
        </w:rPr>
        <w:sectPr w:rsidR="00FB68A6">
          <w:pgSz w:w="16838" w:h="11906" w:orient="landscape"/>
          <w:pgMar w:top="1800" w:right="1440" w:bottom="1800" w:left="1440" w:header="851" w:footer="992" w:gutter="0"/>
          <w:cols w:space="720"/>
          <w:docGrid w:type="lines" w:linePitch="312"/>
        </w:sectPr>
      </w:pPr>
      <w:r>
        <w:rPr>
          <w:rFonts w:ascii="宋体" w:eastAsia="宋体" w:hAnsi="宋体" w:cs="宋体" w:hint="eastAsia"/>
          <w:color w:val="000000"/>
          <w:kern w:val="0"/>
          <w:sz w:val="18"/>
          <w:szCs w:val="18"/>
        </w:rPr>
        <w:t>注：</w:t>
      </w:r>
      <w:bookmarkStart w:id="76" w:name="PO_part2Table3Remark1"/>
      <w:permStart w:id="141" w:edGrp="everyone"/>
      <w:r>
        <w:rPr>
          <w:rFonts w:ascii="宋体" w:eastAsia="宋体" w:hAnsi="宋体" w:cs="宋体" w:hint="eastAsia"/>
          <w:color w:val="000000"/>
          <w:kern w:val="0"/>
          <w:sz w:val="18"/>
          <w:szCs w:val="18"/>
        </w:rPr>
        <w:t>报表金额单位转换时可能存在四舍五入尾数误差。</w:t>
      </w:r>
      <w:permEnd w:id="141"/>
      <w:r>
        <w:rPr>
          <w:rFonts w:ascii="宋体" w:eastAsia="宋体" w:hAnsi="宋体" w:cs="宋体" w:hint="eastAsia"/>
          <w:color w:val="000000"/>
          <w:kern w:val="0"/>
          <w:sz w:val="18"/>
          <w:szCs w:val="18"/>
        </w:rPr>
        <w:t xml:space="preserve"> </w:t>
      </w:r>
      <w:bookmarkEnd w:id="76"/>
      <w:r>
        <w:rPr>
          <w:rFonts w:ascii="宋体" w:eastAsia="宋体" w:hAnsi="宋体" w:cs="宋体" w:hint="eastAsia"/>
          <w:color w:val="000000"/>
          <w:kern w:val="0"/>
          <w:sz w:val="18"/>
          <w:szCs w:val="18"/>
        </w:rPr>
        <w:t xml:space="preserve"> </w:t>
      </w:r>
      <w:bookmarkEnd w:id="74"/>
    </w:p>
    <w:p w:rsidR="00FB68A6" w:rsidRDefault="00FB68A6">
      <w:pPr>
        <w:rPr>
          <w:rFonts w:ascii="宋体" w:eastAsia="宋体" w:hAnsi="宋体"/>
        </w:rPr>
      </w:pPr>
      <w:bookmarkStart w:id="77" w:name="PO_part5Table4"/>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27"/>
        <w:gridCol w:w="3826"/>
        <w:gridCol w:w="3827"/>
        <w:gridCol w:w="3827"/>
      </w:tblGrid>
      <w:tr w:rsidR="00FB68A6">
        <w:trPr>
          <w:cantSplit/>
          <w:trHeight w:val="431"/>
          <w:tblHeader/>
        </w:trPr>
        <w:tc>
          <w:tcPr>
            <w:tcW w:w="15307" w:type="dxa"/>
            <w:gridSpan w:val="4"/>
            <w:tcBorders>
              <w:top w:val="nil"/>
              <w:left w:val="nil"/>
              <w:bottom w:val="nil"/>
              <w:right w:val="nil"/>
            </w:tcBorders>
            <w:vAlign w:val="center"/>
          </w:tcPr>
          <w:p w:rsidR="00FB68A6" w:rsidRDefault="009172EF">
            <w:pPr>
              <w:jc w:val="right"/>
              <w:rPr>
                <w:rFonts w:ascii="宋体" w:eastAsia="宋体" w:hAnsi="宋体"/>
              </w:rPr>
            </w:pPr>
            <w:r>
              <w:rPr>
                <w:rFonts w:ascii="宋体" w:eastAsia="宋体" w:hAnsi="宋体" w:hint="eastAsia"/>
                <w:color w:val="000000"/>
                <w:kern w:val="0"/>
                <w:sz w:val="18"/>
                <w:szCs w:val="18"/>
              </w:rPr>
              <w:t>表4</w:t>
            </w:r>
          </w:p>
        </w:tc>
      </w:tr>
      <w:tr w:rsidR="00FB68A6">
        <w:trPr>
          <w:cantSplit/>
          <w:trHeight w:val="431"/>
          <w:tblHeader/>
        </w:trPr>
        <w:tc>
          <w:tcPr>
            <w:tcW w:w="15307" w:type="dxa"/>
            <w:gridSpan w:val="4"/>
            <w:tcBorders>
              <w:top w:val="nil"/>
              <w:left w:val="nil"/>
              <w:bottom w:val="nil"/>
              <w:right w:val="nil"/>
            </w:tcBorders>
            <w:vAlign w:val="center"/>
          </w:tcPr>
          <w:p w:rsidR="00FB68A6" w:rsidRDefault="009172EF">
            <w:pPr>
              <w:jc w:val="center"/>
              <w:rPr>
                <w:rFonts w:ascii="宋体" w:eastAsia="宋体" w:hAnsi="宋体"/>
              </w:rPr>
            </w:pPr>
            <w:r>
              <w:rPr>
                <w:rFonts w:ascii="宋体" w:eastAsia="宋体" w:hAnsi="宋体" w:hint="eastAsia"/>
                <w:b/>
                <w:bCs/>
                <w:color w:val="000000"/>
                <w:kern w:val="0"/>
                <w:sz w:val="26"/>
                <w:szCs w:val="26"/>
              </w:rPr>
              <w:t>财政拨款收支总体情况表</w:t>
            </w:r>
          </w:p>
        </w:tc>
      </w:tr>
      <w:tr w:rsidR="00FB68A6">
        <w:trPr>
          <w:cantSplit/>
          <w:trHeight w:val="431"/>
          <w:tblHeader/>
        </w:trPr>
        <w:tc>
          <w:tcPr>
            <w:tcW w:w="11480" w:type="dxa"/>
            <w:gridSpan w:val="3"/>
            <w:tcBorders>
              <w:top w:val="nil"/>
              <w:left w:val="nil"/>
              <w:bottom w:val="single" w:sz="4" w:space="0" w:color="auto"/>
              <w:right w:val="nil"/>
            </w:tcBorders>
            <w:vAlign w:val="center"/>
          </w:tcPr>
          <w:p w:rsidR="00FB68A6" w:rsidRDefault="009172EF">
            <w:pPr>
              <w:jc w:val="left"/>
              <w:rPr>
                <w:rFonts w:ascii="宋体" w:eastAsia="宋体" w:hAnsi="宋体"/>
              </w:rPr>
            </w:pPr>
            <w:r>
              <w:rPr>
                <w:rFonts w:ascii="宋体" w:eastAsia="宋体" w:hAnsi="宋体" w:hint="eastAsia"/>
                <w:color w:val="000000"/>
                <w:kern w:val="0"/>
                <w:sz w:val="18"/>
                <w:szCs w:val="18"/>
              </w:rPr>
              <w:t>单位名称：</w:t>
            </w:r>
            <w:bookmarkStart w:id="78" w:name="PO_part5Table4DivName1"/>
            <w:r>
              <w:rPr>
                <w:rFonts w:ascii="宋体" w:eastAsia="宋体" w:hAnsi="宋体" w:hint="eastAsia"/>
                <w:color w:val="000000"/>
                <w:kern w:val="0"/>
                <w:sz w:val="18"/>
                <w:szCs w:val="18"/>
              </w:rPr>
              <w:t xml:space="preserve"> </w:t>
            </w:r>
            <w:permStart w:id="142" w:edGrp="everyone"/>
            <w:r>
              <w:rPr>
                <w:rFonts w:ascii="宋体" w:eastAsia="宋体" w:hAnsi="宋体"/>
                <w:color w:val="000000"/>
                <w:kern w:val="0"/>
                <w:sz w:val="18"/>
                <w:szCs w:val="18"/>
              </w:rPr>
              <w:t>208002柳州市残疾人康复中心</w:t>
            </w:r>
            <w:permEnd w:id="142"/>
            <w:r>
              <w:rPr>
                <w:rFonts w:ascii="宋体" w:eastAsia="宋体" w:hAnsi="宋体" w:hint="eastAsia"/>
                <w:color w:val="000000"/>
                <w:kern w:val="0"/>
                <w:sz w:val="18"/>
                <w:szCs w:val="18"/>
              </w:rPr>
              <w:t xml:space="preserve"> </w:t>
            </w:r>
            <w:bookmarkEnd w:id="78"/>
          </w:p>
        </w:tc>
        <w:tc>
          <w:tcPr>
            <w:tcW w:w="3827" w:type="dxa"/>
            <w:tcBorders>
              <w:top w:val="nil"/>
              <w:left w:val="nil"/>
              <w:bottom w:val="single" w:sz="4" w:space="0" w:color="auto"/>
              <w:right w:val="nil"/>
            </w:tcBorders>
            <w:vAlign w:val="center"/>
          </w:tcPr>
          <w:p w:rsidR="00FB68A6" w:rsidRDefault="009172EF">
            <w:pPr>
              <w:jc w:val="right"/>
              <w:rPr>
                <w:rFonts w:ascii="宋体" w:eastAsia="宋体" w:hAnsi="宋体"/>
              </w:rPr>
            </w:pPr>
            <w:r>
              <w:rPr>
                <w:rFonts w:ascii="宋体" w:eastAsia="宋体" w:hAnsi="宋体" w:hint="eastAsia"/>
                <w:color w:val="000000"/>
                <w:kern w:val="0"/>
                <w:sz w:val="18"/>
                <w:szCs w:val="18"/>
              </w:rPr>
              <w:t>单位：万元</w:t>
            </w:r>
          </w:p>
        </w:tc>
      </w:tr>
      <w:tr w:rsidR="00FB68A6">
        <w:trPr>
          <w:cantSplit/>
          <w:trHeight w:val="431"/>
          <w:tblHeader/>
        </w:trPr>
        <w:tc>
          <w:tcPr>
            <w:tcW w:w="7653" w:type="dxa"/>
            <w:gridSpan w:val="2"/>
            <w:tcBorders>
              <w:top w:val="single" w:sz="4" w:space="0" w:color="auto"/>
              <w:left w:val="single" w:sz="4" w:space="0" w:color="auto"/>
              <w:bottom w:val="single" w:sz="4" w:space="0" w:color="auto"/>
              <w:right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收        入</w:t>
            </w:r>
          </w:p>
        </w:tc>
        <w:tc>
          <w:tcPr>
            <w:tcW w:w="7654" w:type="dxa"/>
            <w:gridSpan w:val="2"/>
            <w:tcBorders>
              <w:top w:val="single" w:sz="4" w:space="0" w:color="auto"/>
              <w:left w:val="single" w:sz="4" w:space="0" w:color="auto"/>
              <w:bottom w:val="single" w:sz="4" w:space="0" w:color="auto"/>
              <w:right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支        出</w:t>
            </w:r>
          </w:p>
        </w:tc>
      </w:tr>
      <w:tr w:rsidR="00FB68A6">
        <w:trPr>
          <w:cantSplit/>
          <w:trHeight w:val="431"/>
          <w:tblHeader/>
        </w:trPr>
        <w:tc>
          <w:tcPr>
            <w:tcW w:w="3827" w:type="dxa"/>
            <w:tcBorders>
              <w:top w:val="single" w:sz="4" w:space="0" w:color="auto"/>
              <w:left w:val="single" w:sz="4" w:space="0" w:color="auto"/>
              <w:bottom w:val="single" w:sz="4" w:space="0" w:color="auto"/>
              <w:right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项    目</w:t>
            </w:r>
          </w:p>
        </w:tc>
        <w:tc>
          <w:tcPr>
            <w:tcW w:w="3826" w:type="dxa"/>
            <w:tcBorders>
              <w:top w:val="single" w:sz="4" w:space="0" w:color="auto"/>
              <w:left w:val="single" w:sz="4" w:space="0" w:color="auto"/>
              <w:bottom w:val="single" w:sz="4" w:space="0" w:color="auto"/>
              <w:right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预算数</w:t>
            </w:r>
          </w:p>
        </w:tc>
        <w:tc>
          <w:tcPr>
            <w:tcW w:w="3827" w:type="dxa"/>
            <w:tcBorders>
              <w:top w:val="single" w:sz="4" w:space="0" w:color="auto"/>
              <w:left w:val="single" w:sz="4" w:space="0" w:color="auto"/>
              <w:bottom w:val="single" w:sz="4" w:space="0" w:color="auto"/>
              <w:right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项    目（按支出功能科目分类）</w:t>
            </w:r>
          </w:p>
        </w:tc>
        <w:tc>
          <w:tcPr>
            <w:tcW w:w="3827" w:type="dxa"/>
            <w:tcBorders>
              <w:top w:val="single" w:sz="4" w:space="0" w:color="auto"/>
              <w:left w:val="single" w:sz="4" w:space="0" w:color="auto"/>
              <w:bottom w:val="single" w:sz="4" w:space="0" w:color="auto"/>
              <w:right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预算数</w:t>
            </w:r>
          </w:p>
        </w:tc>
      </w:tr>
      <w:tr w:rsidR="00FB68A6">
        <w:trPr>
          <w:cantSplit/>
          <w:trHeight w:val="431"/>
        </w:trPr>
        <w:tc>
          <w:tcPr>
            <w:tcW w:w="3827" w:type="dxa"/>
            <w:tcBorders>
              <w:top w:val="single" w:sz="4" w:space="0" w:color="auto"/>
            </w:tcBorders>
            <w:vAlign w:val="center"/>
          </w:tcPr>
          <w:p w:rsidR="00FB68A6" w:rsidRDefault="009172EF">
            <w:pPr>
              <w:widowControl/>
              <w:jc w:val="left"/>
              <w:textAlignment w:val="center"/>
              <w:rPr>
                <w:rFonts w:ascii="宋体" w:eastAsia="宋体" w:hAnsi="宋体"/>
                <w:color w:val="000000"/>
                <w:kern w:val="0"/>
                <w:sz w:val="18"/>
                <w:szCs w:val="18"/>
              </w:rPr>
            </w:pPr>
            <w:permStart w:id="143" w:edGrp="everyone" w:colFirst="1" w:colLast="1"/>
            <w:permStart w:id="144" w:edGrp="everyone" w:colFirst="3" w:colLast="3"/>
            <w:r>
              <w:rPr>
                <w:rFonts w:ascii="宋体" w:eastAsia="宋体" w:hAnsi="宋体" w:hint="eastAsia"/>
                <w:color w:val="000000"/>
                <w:kern w:val="0"/>
                <w:sz w:val="18"/>
                <w:szCs w:val="18"/>
              </w:rPr>
              <w:t>一、本年收入</w:t>
            </w:r>
          </w:p>
        </w:tc>
        <w:tc>
          <w:tcPr>
            <w:tcW w:w="3826" w:type="dxa"/>
            <w:tcBorders>
              <w:top w:val="single" w:sz="4" w:space="0" w:color="auto"/>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626.63</w:t>
            </w:r>
          </w:p>
        </w:tc>
        <w:tc>
          <w:tcPr>
            <w:tcW w:w="3827" w:type="dxa"/>
            <w:tcBorders>
              <w:top w:val="single" w:sz="4" w:space="0" w:color="auto"/>
            </w:tcBorders>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一、本年支出</w:t>
            </w:r>
          </w:p>
        </w:tc>
        <w:tc>
          <w:tcPr>
            <w:tcW w:w="3827" w:type="dxa"/>
            <w:tcBorders>
              <w:top w:val="single" w:sz="4" w:space="0" w:color="auto"/>
            </w:tcBorders>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626.63</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45" w:edGrp="everyone" w:colFirst="1" w:colLast="1"/>
            <w:permStart w:id="146" w:edGrp="everyone" w:colFirst="3" w:colLast="3"/>
            <w:permEnd w:id="143"/>
            <w:permEnd w:id="144"/>
            <w:r>
              <w:rPr>
                <w:rFonts w:ascii="宋体" w:eastAsia="宋体" w:hAnsi="宋体" w:hint="eastAsia"/>
                <w:color w:val="000000"/>
                <w:kern w:val="0"/>
                <w:sz w:val="18"/>
                <w:szCs w:val="18"/>
              </w:rPr>
              <w:t>（一）一般公共预算拨款</w:t>
            </w:r>
          </w:p>
        </w:tc>
        <w:tc>
          <w:tcPr>
            <w:tcW w:w="3826"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626.63</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（一）一般公共服务支出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47" w:edGrp="everyone" w:colFirst="1" w:colLast="1"/>
            <w:permStart w:id="148" w:edGrp="everyone" w:colFirst="3" w:colLast="3"/>
            <w:permEnd w:id="145"/>
            <w:permEnd w:id="146"/>
            <w:r>
              <w:rPr>
                <w:rFonts w:ascii="宋体" w:eastAsia="宋体" w:hAnsi="宋体" w:hint="eastAsia"/>
                <w:color w:val="000000"/>
                <w:kern w:val="0"/>
                <w:sz w:val="18"/>
                <w:szCs w:val="18"/>
              </w:rPr>
              <w:t xml:space="preserve">   1、上级补助</w:t>
            </w:r>
          </w:p>
        </w:tc>
        <w:tc>
          <w:tcPr>
            <w:tcW w:w="3826"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（二）外交支出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49" w:edGrp="everyone" w:colFirst="1" w:colLast="1"/>
            <w:permStart w:id="150" w:edGrp="everyone" w:colFirst="3" w:colLast="3"/>
            <w:permEnd w:id="147"/>
            <w:permEnd w:id="148"/>
            <w:r>
              <w:rPr>
                <w:rFonts w:ascii="宋体" w:eastAsia="宋体" w:hAnsi="宋体" w:hint="eastAsia"/>
                <w:color w:val="000000"/>
                <w:kern w:val="0"/>
                <w:sz w:val="18"/>
                <w:szCs w:val="18"/>
              </w:rPr>
              <w:t xml:space="preserve">   2、本级</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626.63</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（三）国防支出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51" w:edGrp="everyone" w:colFirst="1" w:colLast="1"/>
            <w:permStart w:id="152" w:edGrp="everyone" w:colFirst="3" w:colLast="3"/>
            <w:permEnd w:id="149"/>
            <w:permEnd w:id="150"/>
            <w:r>
              <w:rPr>
                <w:rFonts w:ascii="宋体" w:eastAsia="宋体" w:hAnsi="宋体" w:hint="eastAsia"/>
                <w:color w:val="000000"/>
                <w:kern w:val="0"/>
                <w:sz w:val="18"/>
                <w:szCs w:val="18"/>
              </w:rPr>
              <w:t xml:space="preserve">   </w:t>
            </w:r>
            <w:r>
              <w:rPr>
                <w:rFonts w:ascii="宋体" w:eastAsia="宋体" w:hAnsi="宋体"/>
                <w:color w:val="000000"/>
                <w:kern w:val="0"/>
                <w:sz w:val="18"/>
                <w:szCs w:val="18"/>
              </w:rPr>
              <w:t>3</w:t>
            </w:r>
            <w:r>
              <w:rPr>
                <w:rFonts w:ascii="宋体" w:eastAsia="宋体" w:hAnsi="宋体" w:hint="eastAsia"/>
                <w:color w:val="000000"/>
                <w:kern w:val="0"/>
                <w:sz w:val="18"/>
                <w:szCs w:val="18"/>
              </w:rPr>
              <w:t>、一般债券</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（四）公共安全支出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53" w:edGrp="everyone" w:colFirst="1" w:colLast="1"/>
            <w:permStart w:id="154" w:edGrp="everyone" w:colFirst="3" w:colLast="3"/>
            <w:permEnd w:id="151"/>
            <w:permEnd w:id="152"/>
            <w:r>
              <w:rPr>
                <w:rFonts w:ascii="宋体" w:eastAsia="宋体" w:hAnsi="宋体" w:hint="eastAsia"/>
                <w:color w:val="000000"/>
                <w:kern w:val="0"/>
                <w:sz w:val="18"/>
                <w:szCs w:val="18"/>
              </w:rPr>
              <w:t>（二）政府性基金预算拨款</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（五）教育支出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55" w:edGrp="everyone" w:colFirst="1" w:colLast="1"/>
            <w:permStart w:id="156" w:edGrp="everyone" w:colFirst="3" w:colLast="3"/>
            <w:permEnd w:id="153"/>
            <w:permEnd w:id="154"/>
            <w:r>
              <w:rPr>
                <w:rFonts w:ascii="宋体" w:eastAsia="宋体" w:hAnsi="宋体" w:hint="eastAsia"/>
                <w:color w:val="000000"/>
                <w:kern w:val="0"/>
                <w:sz w:val="18"/>
                <w:szCs w:val="18"/>
              </w:rPr>
              <w:t xml:space="preserve">   1、上级补助</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（六）科学技术支出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57" w:edGrp="everyone" w:colFirst="1" w:colLast="1"/>
            <w:permStart w:id="158" w:edGrp="everyone" w:colFirst="3" w:colLast="3"/>
            <w:permEnd w:id="155"/>
            <w:permEnd w:id="156"/>
            <w:r>
              <w:rPr>
                <w:rFonts w:ascii="宋体" w:eastAsia="宋体" w:hAnsi="宋体" w:hint="eastAsia"/>
                <w:color w:val="000000"/>
                <w:kern w:val="0"/>
                <w:sz w:val="18"/>
                <w:szCs w:val="18"/>
              </w:rPr>
              <w:t xml:space="preserve">   2、本级</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（七）文化旅游体育与传媒支出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59" w:edGrp="everyone" w:colFirst="1" w:colLast="1"/>
            <w:permStart w:id="160" w:edGrp="everyone" w:colFirst="3" w:colLast="3"/>
            <w:permEnd w:id="157"/>
            <w:permEnd w:id="158"/>
            <w:r>
              <w:rPr>
                <w:rFonts w:ascii="宋体" w:eastAsia="宋体" w:hAnsi="宋体" w:hint="eastAsia"/>
                <w:color w:val="000000"/>
                <w:kern w:val="0"/>
                <w:sz w:val="18"/>
                <w:szCs w:val="18"/>
              </w:rPr>
              <w:t xml:space="preserve">   </w:t>
            </w:r>
            <w:r>
              <w:rPr>
                <w:rFonts w:ascii="宋体" w:eastAsia="宋体" w:hAnsi="宋体"/>
                <w:color w:val="000000"/>
                <w:kern w:val="0"/>
                <w:sz w:val="18"/>
                <w:szCs w:val="18"/>
              </w:rPr>
              <w:t>3</w:t>
            </w:r>
            <w:r>
              <w:rPr>
                <w:rFonts w:ascii="宋体" w:eastAsia="宋体" w:hAnsi="宋体" w:hint="eastAsia"/>
                <w:color w:val="000000"/>
                <w:kern w:val="0"/>
                <w:sz w:val="18"/>
                <w:szCs w:val="18"/>
              </w:rPr>
              <w:t>、专项债券</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（八）社会保障和就业支出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612.76</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61" w:edGrp="everyone" w:colFirst="1" w:colLast="1"/>
            <w:permStart w:id="162" w:edGrp="everyone" w:colFirst="3" w:colLast="3"/>
            <w:permEnd w:id="159"/>
            <w:permEnd w:id="160"/>
            <w:r>
              <w:rPr>
                <w:rFonts w:ascii="宋体" w:eastAsia="宋体" w:hAnsi="宋体" w:hint="eastAsia"/>
                <w:color w:val="000000"/>
                <w:kern w:val="0"/>
                <w:sz w:val="18"/>
                <w:szCs w:val="18"/>
              </w:rPr>
              <w:t>（三）国有资本经营预算拨款</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（九）卫生健康支出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5.46</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63" w:edGrp="everyone" w:colFirst="1" w:colLast="1"/>
            <w:permStart w:id="164" w:edGrp="everyone" w:colFirst="3" w:colLast="3"/>
            <w:permEnd w:id="161"/>
            <w:permEnd w:id="162"/>
            <w:r>
              <w:rPr>
                <w:rFonts w:ascii="宋体" w:eastAsia="宋体" w:hAnsi="宋体" w:hint="eastAsia"/>
                <w:color w:val="000000"/>
                <w:kern w:val="0"/>
                <w:sz w:val="18"/>
                <w:szCs w:val="18"/>
              </w:rPr>
              <w:t xml:space="preserve">   1、上级补助</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（十）节能环保支出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65" w:edGrp="everyone" w:colFirst="1" w:colLast="1"/>
            <w:permStart w:id="166" w:edGrp="everyone" w:colFirst="3" w:colLast="3"/>
            <w:permEnd w:id="163"/>
            <w:permEnd w:id="164"/>
            <w:r>
              <w:rPr>
                <w:rFonts w:ascii="宋体" w:eastAsia="宋体" w:hAnsi="宋体" w:hint="eastAsia"/>
                <w:color w:val="000000"/>
                <w:kern w:val="0"/>
                <w:sz w:val="18"/>
                <w:szCs w:val="18"/>
              </w:rPr>
              <w:t xml:space="preserve">   2、本级</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（十一）城乡社区支出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67" w:edGrp="everyone" w:colFirst="1" w:colLast="1"/>
            <w:permStart w:id="168" w:edGrp="everyone" w:colFirst="3" w:colLast="3"/>
            <w:permEnd w:id="165"/>
            <w:permEnd w:id="166"/>
            <w:r>
              <w:rPr>
                <w:rFonts w:ascii="宋体" w:eastAsia="宋体" w:hAnsi="宋体" w:hint="eastAsia"/>
                <w:color w:val="000000"/>
                <w:kern w:val="0"/>
                <w:sz w:val="18"/>
                <w:szCs w:val="18"/>
              </w:rPr>
              <w:lastRenderedPageBreak/>
              <w:t>二、上年结转结余</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（十二）农林水支出</w:t>
            </w:r>
          </w:p>
        </w:tc>
        <w:tc>
          <w:tcPr>
            <w:tcW w:w="3827"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left"/>
              <w:textAlignment w:val="center"/>
              <w:rPr>
                <w:rFonts w:ascii="宋体" w:eastAsia="宋体" w:hAnsi="宋体"/>
                <w:color w:val="000000"/>
                <w:kern w:val="0"/>
                <w:sz w:val="18"/>
                <w:szCs w:val="18"/>
              </w:rPr>
            </w:pPr>
            <w:permStart w:id="169" w:edGrp="everyone" w:colFirst="1" w:colLast="1"/>
            <w:permStart w:id="170" w:edGrp="everyone" w:colFirst="3" w:colLast="3"/>
            <w:permEnd w:id="167"/>
            <w:permEnd w:id="168"/>
            <w:r>
              <w:rPr>
                <w:rFonts w:ascii="宋体" w:eastAsia="宋体" w:hAnsi="宋体" w:hint="eastAsia"/>
                <w:color w:val="000000"/>
                <w:kern w:val="0"/>
                <w:sz w:val="18"/>
                <w:szCs w:val="18"/>
              </w:rPr>
              <w:t>（一）一般公共预算拨款</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（十三）交通运输支出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jc w:val="left"/>
              <w:rPr>
                <w:rFonts w:ascii="宋体" w:eastAsia="宋体" w:hAnsi="宋体"/>
                <w:color w:val="000000"/>
                <w:sz w:val="18"/>
                <w:szCs w:val="18"/>
              </w:rPr>
            </w:pPr>
            <w:permStart w:id="171" w:edGrp="everyone" w:colFirst="1" w:colLast="1"/>
            <w:permStart w:id="172" w:edGrp="everyone" w:colFirst="3" w:colLast="3"/>
            <w:permEnd w:id="169"/>
            <w:permEnd w:id="170"/>
            <w:r>
              <w:rPr>
                <w:rFonts w:ascii="宋体" w:eastAsia="宋体" w:hAnsi="宋体" w:hint="eastAsia"/>
                <w:color w:val="000000"/>
                <w:kern w:val="0"/>
                <w:sz w:val="18"/>
                <w:szCs w:val="18"/>
              </w:rPr>
              <w:t>（二）政府性基金预算拨款</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（十四）资源勘探工业信息等支出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jc w:val="left"/>
              <w:rPr>
                <w:rFonts w:ascii="宋体" w:eastAsia="宋体" w:hAnsi="宋体"/>
                <w:color w:val="000000"/>
                <w:sz w:val="18"/>
                <w:szCs w:val="18"/>
              </w:rPr>
            </w:pPr>
            <w:permStart w:id="173" w:edGrp="everyone" w:colFirst="1" w:colLast="1"/>
            <w:permStart w:id="174" w:edGrp="everyone" w:colFirst="3" w:colLast="3"/>
            <w:permEnd w:id="171"/>
            <w:permEnd w:id="172"/>
            <w:r>
              <w:rPr>
                <w:rFonts w:ascii="宋体" w:eastAsia="宋体" w:hAnsi="宋体" w:hint="eastAsia"/>
                <w:color w:val="000000"/>
                <w:kern w:val="0"/>
                <w:sz w:val="18"/>
                <w:szCs w:val="18"/>
              </w:rPr>
              <w:t>（三）国有资本经营预算拨款</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（十五）商业服务业等支出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75" w:edGrp="everyone" w:colFirst="3" w:colLast="3"/>
            <w:permEnd w:id="173"/>
            <w:permEnd w:id="174"/>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（十六）金融支出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76" w:edGrp="everyone" w:colFirst="3" w:colLast="3"/>
            <w:permEnd w:id="175"/>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（十七）援助其他地区支出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77" w:edGrp="everyone" w:colFirst="3" w:colLast="3"/>
            <w:permEnd w:id="176"/>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（十八）自然资源海洋气象等支出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78" w:edGrp="everyone" w:colFirst="3" w:colLast="3"/>
            <w:permEnd w:id="177"/>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（十九）住房保障支出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8.40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79" w:edGrp="everyone" w:colFirst="3" w:colLast="3"/>
            <w:permEnd w:id="178"/>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（二十）粮油物资储备支出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80" w:edGrp="everyone" w:colFirst="3" w:colLast="3"/>
            <w:permEnd w:id="179"/>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（二十一）国有资本经营预算支出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81" w:edGrp="everyone" w:colFirst="3" w:colLast="3"/>
            <w:permEnd w:id="180"/>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（二十二）灾害防治及应急管理支出</w:t>
            </w:r>
          </w:p>
        </w:tc>
        <w:tc>
          <w:tcPr>
            <w:tcW w:w="3827"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82" w:edGrp="everyone" w:colFirst="3" w:colLast="3"/>
            <w:permEnd w:id="181"/>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（二十三）其他支出</w:t>
            </w:r>
          </w:p>
        </w:tc>
        <w:tc>
          <w:tcPr>
            <w:tcW w:w="3827"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83" w:edGrp="everyone" w:colFirst="3" w:colLast="3"/>
            <w:permEnd w:id="182"/>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（二十四）债务还本支出</w:t>
            </w:r>
          </w:p>
        </w:tc>
        <w:tc>
          <w:tcPr>
            <w:tcW w:w="3827"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84" w:edGrp="everyone" w:colFirst="3" w:colLast="3"/>
            <w:permEnd w:id="183"/>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（二十五）债务付息支出</w:t>
            </w:r>
          </w:p>
        </w:tc>
        <w:tc>
          <w:tcPr>
            <w:tcW w:w="3827"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85" w:edGrp="everyone" w:colFirst="3" w:colLast="3"/>
            <w:permEnd w:id="184"/>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 xml:space="preserve"> （二十六）债务发行费用支出</w:t>
            </w:r>
          </w:p>
        </w:tc>
        <w:tc>
          <w:tcPr>
            <w:tcW w:w="3827" w:type="dxa"/>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FB68A6">
            <w:pPr>
              <w:jc w:val="left"/>
              <w:rPr>
                <w:rFonts w:ascii="宋体" w:eastAsia="宋体" w:hAnsi="宋体"/>
                <w:color w:val="000000"/>
                <w:sz w:val="18"/>
                <w:szCs w:val="18"/>
              </w:rPr>
            </w:pPr>
            <w:permStart w:id="186" w:edGrp="everyone" w:colFirst="3" w:colLast="3"/>
            <w:permEnd w:id="185"/>
          </w:p>
        </w:tc>
        <w:tc>
          <w:tcPr>
            <w:tcW w:w="3826" w:type="dxa"/>
            <w:vAlign w:val="center"/>
          </w:tcPr>
          <w:p w:rsidR="00FB68A6" w:rsidRDefault="00FB68A6">
            <w:pPr>
              <w:jc w:val="right"/>
              <w:rPr>
                <w:rFonts w:ascii="宋体" w:eastAsia="宋体" w:hAnsi="宋体"/>
                <w:color w:val="000000"/>
                <w:sz w:val="18"/>
                <w:szCs w:val="18"/>
              </w:rPr>
            </w:pPr>
          </w:p>
        </w:tc>
        <w:tc>
          <w:tcPr>
            <w:tcW w:w="3827"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二、结转下年支出</w:t>
            </w:r>
          </w:p>
        </w:tc>
        <w:tc>
          <w:tcPr>
            <w:tcW w:w="3827"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r w:rsidR="00FB68A6">
        <w:trPr>
          <w:cantSplit/>
          <w:trHeight w:val="431"/>
        </w:trPr>
        <w:tc>
          <w:tcPr>
            <w:tcW w:w="3827" w:type="dxa"/>
            <w:vAlign w:val="center"/>
          </w:tcPr>
          <w:p w:rsidR="00FB68A6" w:rsidRDefault="009172EF">
            <w:pPr>
              <w:widowControl/>
              <w:jc w:val="center"/>
              <w:textAlignment w:val="center"/>
              <w:rPr>
                <w:rFonts w:ascii="宋体" w:eastAsia="宋体" w:hAnsi="宋体"/>
                <w:color w:val="000000"/>
                <w:sz w:val="18"/>
                <w:szCs w:val="18"/>
              </w:rPr>
            </w:pPr>
            <w:bookmarkStart w:id="79" w:name="_GoBack" w:colFirst="3" w:colLast="3"/>
            <w:permStart w:id="187" w:edGrp="everyone" w:colFirst="1" w:colLast="1"/>
            <w:permStart w:id="188" w:edGrp="everyone" w:colFirst="3" w:colLast="3"/>
            <w:permEnd w:id="186"/>
            <w:r>
              <w:rPr>
                <w:rFonts w:ascii="宋体" w:eastAsia="宋体" w:hAnsi="宋体" w:hint="eastAsia"/>
                <w:color w:val="000000"/>
                <w:kern w:val="0"/>
                <w:sz w:val="18"/>
                <w:szCs w:val="18"/>
              </w:rPr>
              <w:t>收入总计</w:t>
            </w:r>
          </w:p>
        </w:tc>
        <w:tc>
          <w:tcPr>
            <w:tcW w:w="3826"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626.63</w:t>
            </w:r>
          </w:p>
        </w:tc>
        <w:tc>
          <w:tcPr>
            <w:tcW w:w="3827" w:type="dxa"/>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支出总计</w:t>
            </w:r>
          </w:p>
        </w:tc>
        <w:tc>
          <w:tcPr>
            <w:tcW w:w="3827"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626.63</w:t>
            </w:r>
          </w:p>
        </w:tc>
      </w:tr>
    </w:tbl>
    <w:bookmarkEnd w:id="79"/>
    <w:permEnd w:id="187"/>
    <w:permEnd w:id="188"/>
    <w:p w:rsidR="00FB68A6" w:rsidRDefault="009172EF">
      <w:pPr>
        <w:rPr>
          <w:rFonts w:ascii="宋体" w:eastAsia="宋体" w:hAnsi="宋体" w:cs="宋体"/>
          <w:color w:val="000000"/>
          <w:kern w:val="0"/>
          <w:sz w:val="18"/>
          <w:szCs w:val="18"/>
        </w:rPr>
      </w:pPr>
      <w:r>
        <w:rPr>
          <w:rFonts w:ascii="宋体" w:eastAsia="宋体" w:hAnsi="宋体" w:cs="宋体" w:hint="eastAsia"/>
          <w:color w:val="000000"/>
          <w:kern w:val="0"/>
          <w:sz w:val="18"/>
          <w:szCs w:val="18"/>
        </w:rPr>
        <w:t>注：</w:t>
      </w:r>
      <w:bookmarkStart w:id="80" w:name="PO_part5Table4Remark1"/>
      <w:permStart w:id="189" w:edGrp="everyone"/>
      <w:r>
        <w:rPr>
          <w:rFonts w:ascii="宋体" w:eastAsia="宋体" w:hAnsi="宋体" w:cs="宋体" w:hint="eastAsia"/>
          <w:color w:val="000000"/>
          <w:kern w:val="0"/>
          <w:sz w:val="18"/>
          <w:szCs w:val="18"/>
        </w:rPr>
        <w:t>表中功能分类科目，根据各部门实际预算编制情况编列。</w:t>
      </w:r>
    </w:p>
    <w:p w:rsidR="00FB68A6" w:rsidRDefault="009172EF">
      <w:pPr>
        <w:rPr>
          <w:rFonts w:ascii="宋体" w:eastAsia="宋体" w:hAnsi="宋体" w:cs="宋体"/>
          <w:color w:val="000000"/>
          <w:kern w:val="0"/>
          <w:sz w:val="18"/>
          <w:szCs w:val="18"/>
        </w:rPr>
        <w:sectPr w:rsidR="00FB68A6">
          <w:pgSz w:w="16838" w:h="11906" w:orient="landscape"/>
          <w:pgMar w:top="1800" w:right="1440" w:bottom="1800" w:left="1440" w:header="851" w:footer="992" w:gutter="0"/>
          <w:cols w:space="720"/>
          <w:docGrid w:type="lines" w:linePitch="312"/>
        </w:sectPr>
      </w:pPr>
      <w:r>
        <w:rPr>
          <w:rFonts w:ascii="宋体" w:eastAsia="宋体" w:hAnsi="宋体" w:cs="宋体" w:hint="eastAsia"/>
          <w:color w:val="000000"/>
          <w:kern w:val="0"/>
          <w:sz w:val="18"/>
          <w:szCs w:val="18"/>
        </w:rPr>
        <w:t>报表金额单位转换时可能存在四舍五入尾数误差。</w:t>
      </w:r>
      <w:permEnd w:id="189"/>
      <w:r>
        <w:rPr>
          <w:rFonts w:ascii="宋体" w:eastAsia="宋体" w:hAnsi="宋体" w:cs="宋体" w:hint="eastAsia"/>
          <w:color w:val="000000"/>
          <w:kern w:val="0"/>
          <w:sz w:val="18"/>
          <w:szCs w:val="18"/>
        </w:rPr>
        <w:t xml:space="preserve"> </w:t>
      </w:r>
      <w:bookmarkEnd w:id="80"/>
      <w:r>
        <w:rPr>
          <w:rFonts w:ascii="宋体" w:eastAsia="宋体" w:hAnsi="宋体" w:cs="宋体" w:hint="eastAsia"/>
          <w:color w:val="000000"/>
          <w:kern w:val="0"/>
          <w:sz w:val="18"/>
          <w:szCs w:val="18"/>
        </w:rPr>
        <w:t xml:space="preserve"> </w:t>
      </w:r>
      <w:bookmarkEnd w:id="77"/>
    </w:p>
    <w:p w:rsidR="00FB68A6" w:rsidRDefault="00FB68A6">
      <w:pPr>
        <w:rPr>
          <w:rFonts w:ascii="宋体" w:eastAsia="宋体" w:hAnsi="宋体" w:cs="宋体"/>
          <w:color w:val="000000"/>
          <w:kern w:val="0"/>
          <w:sz w:val="18"/>
          <w:szCs w:val="18"/>
        </w:rPr>
      </w:pPr>
      <w:bookmarkStart w:id="81" w:name="PO_part5Table5"/>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95"/>
        <w:gridCol w:w="1272"/>
        <w:gridCol w:w="2855"/>
        <w:gridCol w:w="1791"/>
        <w:gridCol w:w="2186"/>
        <w:gridCol w:w="2234"/>
        <w:gridCol w:w="1936"/>
        <w:gridCol w:w="1638"/>
      </w:tblGrid>
      <w:tr w:rsidR="00FB68A6">
        <w:trPr>
          <w:cantSplit/>
          <w:trHeight w:val="397"/>
          <w:tblHeader/>
        </w:trPr>
        <w:tc>
          <w:tcPr>
            <w:tcW w:w="15307" w:type="dxa"/>
            <w:gridSpan w:val="8"/>
            <w:tcBorders>
              <w:top w:val="nil"/>
              <w:left w:val="nil"/>
              <w:bottom w:val="nil"/>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表5</w:t>
            </w:r>
          </w:p>
        </w:tc>
      </w:tr>
      <w:tr w:rsidR="00FB68A6">
        <w:trPr>
          <w:cantSplit/>
          <w:trHeight w:val="397"/>
          <w:tblHeader/>
        </w:trPr>
        <w:tc>
          <w:tcPr>
            <w:tcW w:w="15307" w:type="dxa"/>
            <w:gridSpan w:val="8"/>
            <w:tcBorders>
              <w:top w:val="nil"/>
              <w:left w:val="nil"/>
              <w:bottom w:val="nil"/>
              <w:right w:val="nil"/>
            </w:tcBorders>
            <w:vAlign w:val="center"/>
          </w:tcPr>
          <w:p w:rsidR="00FB68A6" w:rsidRDefault="009172EF">
            <w:pPr>
              <w:jc w:val="center"/>
              <w:rPr>
                <w:rFonts w:ascii="宋体" w:eastAsia="宋体" w:hAnsi="宋体"/>
                <w:b/>
                <w:bCs/>
                <w:color w:val="000000"/>
                <w:kern w:val="0"/>
                <w:sz w:val="26"/>
                <w:szCs w:val="26"/>
              </w:rPr>
            </w:pPr>
            <w:r>
              <w:rPr>
                <w:rFonts w:ascii="宋体" w:eastAsia="宋体" w:hAnsi="宋体" w:hint="eastAsia"/>
                <w:b/>
                <w:bCs/>
                <w:color w:val="000000"/>
                <w:kern w:val="0"/>
                <w:sz w:val="26"/>
                <w:szCs w:val="26"/>
              </w:rPr>
              <w:t>一般公共预算支出情况表</w:t>
            </w:r>
          </w:p>
        </w:tc>
      </w:tr>
      <w:tr w:rsidR="00FB68A6">
        <w:trPr>
          <w:cantSplit/>
          <w:trHeight w:val="397"/>
          <w:tblHeader/>
        </w:trPr>
        <w:tc>
          <w:tcPr>
            <w:tcW w:w="7313" w:type="dxa"/>
            <w:gridSpan w:val="4"/>
            <w:tcBorders>
              <w:top w:val="nil"/>
              <w:left w:val="nil"/>
              <w:bottom w:val="single" w:sz="4" w:space="0" w:color="auto"/>
              <w:right w:val="nil"/>
            </w:tcBorders>
            <w:vAlign w:val="center"/>
          </w:tcPr>
          <w:p w:rsidR="00FB68A6" w:rsidRDefault="009172EF">
            <w:pPr>
              <w:jc w:val="left"/>
              <w:rPr>
                <w:rFonts w:ascii="宋体" w:eastAsia="宋体" w:hAnsi="宋体"/>
              </w:rPr>
            </w:pPr>
            <w:r>
              <w:rPr>
                <w:rFonts w:ascii="宋体" w:eastAsia="宋体" w:hAnsi="宋体" w:hint="eastAsia"/>
                <w:color w:val="000000"/>
                <w:kern w:val="0"/>
                <w:sz w:val="18"/>
                <w:szCs w:val="18"/>
              </w:rPr>
              <w:t>单位名称：</w:t>
            </w:r>
            <w:bookmarkStart w:id="82" w:name="PO_part5Table5DivName1"/>
            <w:r>
              <w:rPr>
                <w:rFonts w:ascii="宋体" w:eastAsia="宋体" w:hAnsi="宋体" w:hint="eastAsia"/>
                <w:color w:val="000000"/>
                <w:kern w:val="0"/>
                <w:sz w:val="18"/>
                <w:szCs w:val="18"/>
              </w:rPr>
              <w:t xml:space="preserve"> </w:t>
            </w:r>
            <w:permStart w:id="190" w:edGrp="everyone"/>
            <w:r>
              <w:rPr>
                <w:rFonts w:ascii="宋体" w:eastAsia="宋体" w:hAnsi="宋体"/>
                <w:color w:val="000000"/>
                <w:kern w:val="0"/>
                <w:sz w:val="18"/>
                <w:szCs w:val="18"/>
              </w:rPr>
              <w:t>208002柳州市残疾人康复中心</w:t>
            </w:r>
            <w:permEnd w:id="190"/>
            <w:r>
              <w:rPr>
                <w:rFonts w:ascii="宋体" w:eastAsia="宋体" w:hAnsi="宋体" w:hint="eastAsia"/>
                <w:color w:val="000000"/>
                <w:kern w:val="0"/>
                <w:sz w:val="18"/>
                <w:szCs w:val="18"/>
              </w:rPr>
              <w:t xml:space="preserve"> </w:t>
            </w:r>
            <w:bookmarkEnd w:id="82"/>
          </w:p>
        </w:tc>
        <w:tc>
          <w:tcPr>
            <w:tcW w:w="7994" w:type="dxa"/>
            <w:gridSpan w:val="4"/>
            <w:tcBorders>
              <w:top w:val="nil"/>
              <w:left w:val="nil"/>
              <w:bottom w:val="single" w:sz="4" w:space="0" w:color="auto"/>
              <w:right w:val="nil"/>
            </w:tcBorders>
            <w:vAlign w:val="center"/>
          </w:tcPr>
          <w:p w:rsidR="00FB68A6" w:rsidRDefault="009172EF">
            <w:pPr>
              <w:jc w:val="right"/>
              <w:rPr>
                <w:rFonts w:ascii="宋体" w:eastAsia="宋体" w:hAnsi="宋体"/>
              </w:rPr>
            </w:pPr>
            <w:r>
              <w:rPr>
                <w:rFonts w:ascii="宋体" w:eastAsia="宋体" w:hAnsi="宋体" w:hint="eastAsia"/>
                <w:color w:val="000000"/>
                <w:kern w:val="0"/>
                <w:sz w:val="18"/>
                <w:szCs w:val="18"/>
              </w:rPr>
              <w:t>单位：万元</w:t>
            </w:r>
          </w:p>
        </w:tc>
      </w:tr>
      <w:tr w:rsidR="00FB68A6">
        <w:trPr>
          <w:cantSplit/>
          <w:trHeight w:val="397"/>
          <w:tblHeader/>
        </w:trPr>
        <w:tc>
          <w:tcPr>
            <w:tcW w:w="1395" w:type="dxa"/>
            <w:vMerge w:val="restart"/>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科目编码</w:t>
            </w:r>
          </w:p>
        </w:tc>
        <w:tc>
          <w:tcPr>
            <w:tcW w:w="1272" w:type="dxa"/>
            <w:vMerge w:val="restart"/>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部门（单位）代码</w:t>
            </w:r>
          </w:p>
        </w:tc>
        <w:tc>
          <w:tcPr>
            <w:tcW w:w="2855" w:type="dxa"/>
            <w:vMerge w:val="restart"/>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部门（单位）名称</w:t>
            </w:r>
          </w:p>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(功能分类科目名称)</w:t>
            </w:r>
          </w:p>
        </w:tc>
        <w:tc>
          <w:tcPr>
            <w:tcW w:w="1791" w:type="dxa"/>
            <w:vMerge w:val="restart"/>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合计</w:t>
            </w:r>
          </w:p>
        </w:tc>
        <w:tc>
          <w:tcPr>
            <w:tcW w:w="7994" w:type="dxa"/>
            <w:gridSpan w:val="4"/>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本年一般公共预算支出</w:t>
            </w:r>
          </w:p>
        </w:tc>
      </w:tr>
      <w:tr w:rsidR="00FB68A6">
        <w:trPr>
          <w:cantSplit/>
          <w:trHeight w:val="397"/>
          <w:tblHeader/>
        </w:trPr>
        <w:tc>
          <w:tcPr>
            <w:tcW w:w="1395" w:type="dxa"/>
            <w:vMerge/>
            <w:tcBorders>
              <w:bottom w:val="single" w:sz="4" w:space="0" w:color="auto"/>
            </w:tcBorders>
            <w:vAlign w:val="center"/>
          </w:tcPr>
          <w:p w:rsidR="00FB68A6" w:rsidRDefault="00FB68A6">
            <w:pPr>
              <w:widowControl/>
              <w:jc w:val="center"/>
              <w:textAlignment w:val="center"/>
              <w:rPr>
                <w:rFonts w:ascii="宋体" w:eastAsia="宋体" w:hAnsi="宋体"/>
                <w:color w:val="000000"/>
                <w:sz w:val="18"/>
                <w:szCs w:val="18"/>
              </w:rPr>
            </w:pPr>
          </w:p>
        </w:tc>
        <w:tc>
          <w:tcPr>
            <w:tcW w:w="1272" w:type="dxa"/>
            <w:vMerge/>
            <w:tcBorders>
              <w:bottom w:val="single" w:sz="4" w:space="0" w:color="auto"/>
            </w:tcBorders>
            <w:vAlign w:val="center"/>
          </w:tcPr>
          <w:p w:rsidR="00FB68A6" w:rsidRDefault="00FB68A6">
            <w:pPr>
              <w:widowControl/>
              <w:jc w:val="center"/>
              <w:textAlignment w:val="center"/>
              <w:rPr>
                <w:rFonts w:ascii="宋体" w:eastAsia="宋体" w:hAnsi="宋体"/>
                <w:color w:val="000000"/>
                <w:sz w:val="18"/>
                <w:szCs w:val="18"/>
              </w:rPr>
            </w:pPr>
          </w:p>
        </w:tc>
        <w:tc>
          <w:tcPr>
            <w:tcW w:w="2855" w:type="dxa"/>
            <w:vMerge/>
            <w:tcBorders>
              <w:bottom w:val="single" w:sz="4" w:space="0" w:color="auto"/>
            </w:tcBorders>
            <w:vAlign w:val="center"/>
          </w:tcPr>
          <w:p w:rsidR="00FB68A6" w:rsidRDefault="00FB68A6">
            <w:pPr>
              <w:widowControl/>
              <w:jc w:val="center"/>
              <w:textAlignment w:val="center"/>
              <w:rPr>
                <w:rFonts w:ascii="宋体" w:eastAsia="宋体" w:hAnsi="宋体"/>
                <w:color w:val="000000"/>
                <w:sz w:val="18"/>
                <w:szCs w:val="18"/>
              </w:rPr>
            </w:pPr>
          </w:p>
        </w:tc>
        <w:tc>
          <w:tcPr>
            <w:tcW w:w="1791" w:type="dxa"/>
            <w:vMerge/>
            <w:tcBorders>
              <w:bottom w:val="single" w:sz="4" w:space="0" w:color="auto"/>
            </w:tcBorders>
            <w:vAlign w:val="center"/>
          </w:tcPr>
          <w:p w:rsidR="00FB68A6" w:rsidRDefault="00FB68A6">
            <w:pPr>
              <w:widowControl/>
              <w:jc w:val="center"/>
              <w:textAlignment w:val="center"/>
              <w:rPr>
                <w:rFonts w:ascii="宋体" w:eastAsia="宋体" w:hAnsi="宋体"/>
                <w:color w:val="000000"/>
                <w:sz w:val="18"/>
                <w:szCs w:val="18"/>
              </w:rPr>
            </w:pPr>
          </w:p>
        </w:tc>
        <w:tc>
          <w:tcPr>
            <w:tcW w:w="6356" w:type="dxa"/>
            <w:gridSpan w:val="3"/>
            <w:tcBorders>
              <w:bottom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基本支出</w:t>
            </w:r>
          </w:p>
        </w:tc>
        <w:tc>
          <w:tcPr>
            <w:tcW w:w="1638" w:type="dxa"/>
            <w:vMerge w:val="restart"/>
            <w:tcBorders>
              <w:bottom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项目支出</w:t>
            </w:r>
          </w:p>
        </w:tc>
      </w:tr>
      <w:tr w:rsidR="00FB68A6">
        <w:trPr>
          <w:cantSplit/>
          <w:trHeight w:val="397"/>
          <w:tblHeader/>
        </w:trPr>
        <w:tc>
          <w:tcPr>
            <w:tcW w:w="1395" w:type="dxa"/>
            <w:vMerge/>
            <w:tcBorders>
              <w:top w:val="single" w:sz="4" w:space="0" w:color="auto"/>
            </w:tcBorders>
            <w:vAlign w:val="center"/>
          </w:tcPr>
          <w:p w:rsidR="00FB68A6" w:rsidRDefault="00FB68A6">
            <w:pPr>
              <w:jc w:val="right"/>
              <w:rPr>
                <w:rFonts w:ascii="宋体" w:eastAsia="宋体" w:hAnsi="宋体"/>
                <w:color w:val="000000"/>
                <w:kern w:val="0"/>
                <w:sz w:val="18"/>
                <w:szCs w:val="18"/>
              </w:rPr>
            </w:pPr>
          </w:p>
        </w:tc>
        <w:tc>
          <w:tcPr>
            <w:tcW w:w="1272" w:type="dxa"/>
            <w:vMerge/>
            <w:tcBorders>
              <w:top w:val="single" w:sz="4" w:space="0" w:color="auto"/>
            </w:tcBorders>
            <w:vAlign w:val="center"/>
          </w:tcPr>
          <w:p w:rsidR="00FB68A6" w:rsidRDefault="00FB68A6">
            <w:pPr>
              <w:jc w:val="right"/>
              <w:rPr>
                <w:rFonts w:ascii="宋体" w:eastAsia="宋体" w:hAnsi="宋体"/>
                <w:color w:val="000000"/>
                <w:kern w:val="0"/>
                <w:sz w:val="18"/>
                <w:szCs w:val="18"/>
              </w:rPr>
            </w:pPr>
          </w:p>
        </w:tc>
        <w:tc>
          <w:tcPr>
            <w:tcW w:w="2855" w:type="dxa"/>
            <w:vMerge/>
            <w:tcBorders>
              <w:top w:val="single" w:sz="4" w:space="0" w:color="auto"/>
            </w:tcBorders>
            <w:vAlign w:val="center"/>
          </w:tcPr>
          <w:p w:rsidR="00FB68A6" w:rsidRDefault="00FB68A6">
            <w:pPr>
              <w:jc w:val="right"/>
              <w:rPr>
                <w:rFonts w:ascii="宋体" w:eastAsia="宋体" w:hAnsi="宋体"/>
                <w:color w:val="000000"/>
                <w:kern w:val="0"/>
                <w:sz w:val="18"/>
                <w:szCs w:val="18"/>
              </w:rPr>
            </w:pPr>
          </w:p>
        </w:tc>
        <w:tc>
          <w:tcPr>
            <w:tcW w:w="1791" w:type="dxa"/>
            <w:vMerge/>
            <w:tcBorders>
              <w:top w:val="single" w:sz="4" w:space="0" w:color="auto"/>
            </w:tcBorders>
            <w:vAlign w:val="center"/>
          </w:tcPr>
          <w:p w:rsidR="00FB68A6" w:rsidRDefault="00FB68A6">
            <w:pPr>
              <w:jc w:val="right"/>
              <w:rPr>
                <w:rFonts w:ascii="宋体" w:eastAsia="宋体" w:hAnsi="宋体"/>
                <w:color w:val="000000"/>
                <w:kern w:val="0"/>
                <w:sz w:val="18"/>
                <w:szCs w:val="18"/>
              </w:rPr>
            </w:pPr>
          </w:p>
        </w:tc>
        <w:tc>
          <w:tcPr>
            <w:tcW w:w="2186"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小计</w:t>
            </w:r>
          </w:p>
        </w:tc>
        <w:tc>
          <w:tcPr>
            <w:tcW w:w="2234"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人员经费</w:t>
            </w:r>
          </w:p>
        </w:tc>
        <w:tc>
          <w:tcPr>
            <w:tcW w:w="1936" w:type="dxa"/>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公用经费</w:t>
            </w:r>
          </w:p>
        </w:tc>
        <w:tc>
          <w:tcPr>
            <w:tcW w:w="1638" w:type="dxa"/>
            <w:vMerge/>
            <w:tcBorders>
              <w:top w:val="single" w:sz="4" w:space="0" w:color="auto"/>
            </w:tcBorders>
            <w:vAlign w:val="center"/>
          </w:tcPr>
          <w:p w:rsidR="00FB68A6" w:rsidRDefault="00FB68A6">
            <w:pPr>
              <w:jc w:val="right"/>
              <w:rPr>
                <w:rFonts w:ascii="宋体" w:eastAsia="宋体" w:hAnsi="宋体"/>
                <w:color w:val="000000"/>
                <w:kern w:val="0"/>
                <w:sz w:val="18"/>
                <w:szCs w:val="18"/>
              </w:rPr>
            </w:pPr>
          </w:p>
        </w:tc>
      </w:tr>
      <w:tr w:rsidR="00FB68A6">
        <w:trPr>
          <w:cantSplit/>
          <w:trHeight w:val="397"/>
          <w:tblHeader/>
        </w:trPr>
        <w:tc>
          <w:tcPr>
            <w:tcW w:w="1395" w:type="dxa"/>
            <w:vMerge/>
            <w:vAlign w:val="center"/>
          </w:tcPr>
          <w:p w:rsidR="00FB68A6" w:rsidRDefault="00FB68A6">
            <w:pPr>
              <w:widowControl/>
              <w:textAlignment w:val="center"/>
              <w:rPr>
                <w:rFonts w:ascii="宋体" w:eastAsia="宋体" w:hAnsi="宋体"/>
                <w:color w:val="000000"/>
                <w:kern w:val="0"/>
                <w:sz w:val="18"/>
                <w:szCs w:val="18"/>
              </w:rPr>
            </w:pPr>
          </w:p>
        </w:tc>
        <w:tc>
          <w:tcPr>
            <w:tcW w:w="1272" w:type="dxa"/>
            <w:vMerge/>
            <w:vAlign w:val="center"/>
          </w:tcPr>
          <w:p w:rsidR="00FB68A6" w:rsidRDefault="00FB68A6">
            <w:pPr>
              <w:widowControl/>
              <w:textAlignment w:val="center"/>
              <w:rPr>
                <w:rFonts w:ascii="宋体" w:eastAsia="宋体" w:hAnsi="宋体"/>
                <w:color w:val="000000"/>
                <w:kern w:val="0"/>
                <w:sz w:val="18"/>
                <w:szCs w:val="18"/>
              </w:rPr>
            </w:pPr>
          </w:p>
        </w:tc>
        <w:tc>
          <w:tcPr>
            <w:tcW w:w="2855" w:type="dxa"/>
            <w:vMerge/>
            <w:vAlign w:val="center"/>
          </w:tcPr>
          <w:p w:rsidR="00FB68A6" w:rsidRDefault="00FB68A6">
            <w:pPr>
              <w:widowControl/>
              <w:jc w:val="left"/>
              <w:textAlignment w:val="center"/>
              <w:rPr>
                <w:rFonts w:ascii="宋体" w:eastAsia="宋体" w:hAnsi="宋体"/>
                <w:color w:val="000000"/>
                <w:kern w:val="0"/>
                <w:sz w:val="18"/>
                <w:szCs w:val="18"/>
              </w:rPr>
            </w:pPr>
          </w:p>
        </w:tc>
        <w:tc>
          <w:tcPr>
            <w:tcW w:w="1791" w:type="dxa"/>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1</w:t>
            </w:r>
          </w:p>
        </w:tc>
        <w:tc>
          <w:tcPr>
            <w:tcW w:w="2186" w:type="dxa"/>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2</w:t>
            </w:r>
          </w:p>
        </w:tc>
        <w:tc>
          <w:tcPr>
            <w:tcW w:w="2234" w:type="dxa"/>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3</w:t>
            </w:r>
          </w:p>
        </w:tc>
        <w:tc>
          <w:tcPr>
            <w:tcW w:w="1936" w:type="dxa"/>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4</w:t>
            </w:r>
          </w:p>
        </w:tc>
        <w:tc>
          <w:tcPr>
            <w:tcW w:w="1638" w:type="dxa"/>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5</w:t>
            </w:r>
          </w:p>
        </w:tc>
      </w:tr>
      <w:tr w:rsidR="00FB68A6">
        <w:trPr>
          <w:cantSplit/>
          <w:trHeight w:val="397"/>
        </w:trPr>
        <w:tc>
          <w:tcPr>
            <w:tcW w:w="1395" w:type="dxa"/>
            <w:vAlign w:val="center"/>
          </w:tcPr>
          <w:p w:rsidR="00FB68A6" w:rsidRDefault="00FB68A6">
            <w:pPr>
              <w:widowControl/>
              <w:textAlignment w:val="center"/>
              <w:rPr>
                <w:rFonts w:ascii="宋体" w:eastAsia="宋体" w:hAnsi="宋体"/>
                <w:color w:val="000000"/>
                <w:kern w:val="0"/>
                <w:sz w:val="18"/>
                <w:szCs w:val="18"/>
              </w:rPr>
            </w:pPr>
            <w:permStart w:id="191" w:edGrp="everyone" w:colFirst="3" w:colLast="3"/>
            <w:permStart w:id="192" w:edGrp="everyone" w:colFirst="4" w:colLast="4"/>
            <w:permStart w:id="193" w:edGrp="everyone" w:colFirst="5" w:colLast="5"/>
            <w:permStart w:id="194" w:edGrp="everyone" w:colFirst="6" w:colLast="6"/>
            <w:permStart w:id="195" w:edGrp="everyone" w:colFirst="7" w:colLast="7"/>
          </w:p>
        </w:tc>
        <w:tc>
          <w:tcPr>
            <w:tcW w:w="1272" w:type="dxa"/>
            <w:vAlign w:val="center"/>
          </w:tcPr>
          <w:p w:rsidR="00FB68A6" w:rsidRDefault="00FB68A6">
            <w:pPr>
              <w:widowControl/>
              <w:textAlignment w:val="center"/>
              <w:rPr>
                <w:rFonts w:ascii="宋体" w:eastAsia="宋体" w:hAnsi="宋体"/>
                <w:color w:val="000000"/>
                <w:kern w:val="0"/>
                <w:sz w:val="18"/>
                <w:szCs w:val="18"/>
              </w:rPr>
            </w:pPr>
          </w:p>
        </w:tc>
        <w:tc>
          <w:tcPr>
            <w:tcW w:w="2855"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合计</w:t>
            </w:r>
          </w:p>
        </w:tc>
        <w:tc>
          <w:tcPr>
            <w:tcW w:w="1791"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626.63</w:t>
            </w:r>
          </w:p>
        </w:tc>
        <w:tc>
          <w:tcPr>
            <w:tcW w:w="2186"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299.90</w:t>
            </w:r>
          </w:p>
        </w:tc>
        <w:tc>
          <w:tcPr>
            <w:tcW w:w="2234"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287.56</w:t>
            </w:r>
          </w:p>
        </w:tc>
        <w:tc>
          <w:tcPr>
            <w:tcW w:w="1936"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12.34</w:t>
            </w:r>
          </w:p>
        </w:tc>
        <w:tc>
          <w:tcPr>
            <w:tcW w:w="1638"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326.73</w:t>
            </w:r>
          </w:p>
        </w:tc>
      </w:tr>
      <w:tr w:rsidR="00FB68A6">
        <w:trPr>
          <w:cantSplit/>
          <w:trHeight w:val="397"/>
        </w:trPr>
        <w:tc>
          <w:tcPr>
            <w:tcW w:w="1395" w:type="dxa"/>
            <w:vAlign w:val="center"/>
          </w:tcPr>
          <w:p w:rsidR="00FB68A6" w:rsidRDefault="00FB68A6">
            <w:pPr>
              <w:widowControl/>
              <w:textAlignment w:val="center"/>
              <w:rPr>
                <w:rFonts w:ascii="宋体" w:eastAsia="宋体" w:hAnsi="宋体"/>
                <w:color w:val="000000"/>
                <w:kern w:val="0"/>
                <w:sz w:val="18"/>
                <w:szCs w:val="18"/>
              </w:rPr>
            </w:pPr>
            <w:permStart w:id="196" w:edGrp="everyone"/>
            <w:permEnd w:id="191"/>
            <w:permEnd w:id="192"/>
            <w:permEnd w:id="193"/>
            <w:permEnd w:id="194"/>
            <w:permEnd w:id="195"/>
          </w:p>
        </w:tc>
        <w:tc>
          <w:tcPr>
            <w:tcW w:w="1272" w:type="dxa"/>
            <w:vAlign w:val="center"/>
          </w:tcPr>
          <w:p w:rsidR="00FB68A6" w:rsidRDefault="009172EF">
            <w:pPr>
              <w:widowControl/>
              <w:textAlignment w:val="center"/>
              <w:rPr>
                <w:rFonts w:ascii="宋体" w:eastAsia="宋体" w:hAnsi="宋体"/>
                <w:color w:val="000000"/>
                <w:sz w:val="18"/>
                <w:szCs w:val="18"/>
              </w:rPr>
            </w:pPr>
            <w:r>
              <w:rPr>
                <w:rFonts w:ascii="宋体" w:eastAsia="宋体" w:hAnsi="宋体"/>
                <w:color w:val="000000"/>
                <w:kern w:val="0"/>
                <w:sz w:val="18"/>
                <w:szCs w:val="18"/>
              </w:rPr>
              <w:t>208</w:t>
            </w:r>
          </w:p>
        </w:tc>
        <w:tc>
          <w:tcPr>
            <w:tcW w:w="2855"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sz w:val="18"/>
                <w:szCs w:val="18"/>
              </w:rPr>
              <w:t>柳州市残疾人联合会</w:t>
            </w:r>
          </w:p>
        </w:tc>
        <w:tc>
          <w:tcPr>
            <w:tcW w:w="1791" w:type="dxa"/>
            <w:vAlign w:val="center"/>
          </w:tcPr>
          <w:p w:rsidR="00FB68A6" w:rsidRDefault="009172EF">
            <w:pPr>
              <w:jc w:val="right"/>
              <w:rPr>
                <w:rFonts w:ascii="宋体" w:eastAsia="宋体" w:hAnsi="宋体"/>
                <w:color w:val="000000"/>
                <w:kern w:val="0"/>
                <w:sz w:val="18"/>
                <w:szCs w:val="18"/>
              </w:rPr>
            </w:pPr>
            <w:r>
              <w:rPr>
                <w:rFonts w:ascii="宋体" w:eastAsia="宋体" w:hAnsi="宋体"/>
                <w:color w:val="000000"/>
                <w:sz w:val="18"/>
                <w:szCs w:val="18"/>
              </w:rPr>
              <w:t>626.63</w:t>
            </w:r>
          </w:p>
        </w:tc>
        <w:tc>
          <w:tcPr>
            <w:tcW w:w="2186"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299.90</w:t>
            </w:r>
          </w:p>
        </w:tc>
        <w:tc>
          <w:tcPr>
            <w:tcW w:w="2234"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287.56</w:t>
            </w:r>
          </w:p>
        </w:tc>
        <w:tc>
          <w:tcPr>
            <w:tcW w:w="1936"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12.34</w:t>
            </w:r>
          </w:p>
        </w:tc>
        <w:tc>
          <w:tcPr>
            <w:tcW w:w="1638"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326.73</w:t>
            </w:r>
          </w:p>
        </w:tc>
      </w:tr>
      <w:tr w:rsidR="00FB68A6">
        <w:trPr>
          <w:cantSplit/>
          <w:trHeight w:val="397"/>
        </w:trPr>
        <w:tc>
          <w:tcPr>
            <w:tcW w:w="1395" w:type="dxa"/>
            <w:vAlign w:val="center"/>
          </w:tcPr>
          <w:p w:rsidR="00FB68A6" w:rsidRDefault="00FB68A6">
            <w:pPr>
              <w:widowControl/>
              <w:textAlignment w:val="center"/>
              <w:rPr>
                <w:rFonts w:ascii="宋体" w:eastAsia="宋体" w:hAnsi="宋体"/>
                <w:color w:val="000000"/>
                <w:kern w:val="0"/>
                <w:sz w:val="18"/>
                <w:szCs w:val="18"/>
              </w:rPr>
            </w:pPr>
          </w:p>
        </w:tc>
        <w:tc>
          <w:tcPr>
            <w:tcW w:w="1272" w:type="dxa"/>
            <w:vAlign w:val="center"/>
          </w:tcPr>
          <w:p w:rsidR="00FB68A6" w:rsidRDefault="009172EF">
            <w:pPr>
              <w:widowControl/>
              <w:textAlignment w:val="center"/>
              <w:rPr>
                <w:rFonts w:ascii="宋体" w:eastAsia="宋体" w:hAnsi="宋体"/>
                <w:color w:val="000000"/>
                <w:sz w:val="18"/>
                <w:szCs w:val="18"/>
              </w:rPr>
            </w:pPr>
            <w:r>
              <w:rPr>
                <w:rFonts w:ascii="宋体" w:eastAsia="宋体" w:hAnsi="宋体"/>
                <w:color w:val="000000"/>
                <w:kern w:val="0"/>
                <w:sz w:val="18"/>
                <w:szCs w:val="18"/>
              </w:rPr>
              <w:t>208002</w:t>
            </w:r>
          </w:p>
        </w:tc>
        <w:tc>
          <w:tcPr>
            <w:tcW w:w="2855"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sz w:val="18"/>
                <w:szCs w:val="18"/>
              </w:rPr>
              <w:t>柳州市残疾人康复中心</w:t>
            </w:r>
          </w:p>
        </w:tc>
        <w:tc>
          <w:tcPr>
            <w:tcW w:w="1791" w:type="dxa"/>
            <w:vAlign w:val="center"/>
          </w:tcPr>
          <w:p w:rsidR="00FB68A6" w:rsidRDefault="009172EF">
            <w:pPr>
              <w:jc w:val="right"/>
              <w:rPr>
                <w:rFonts w:ascii="宋体" w:eastAsia="宋体" w:hAnsi="宋体"/>
                <w:color w:val="000000"/>
                <w:kern w:val="0"/>
                <w:sz w:val="18"/>
                <w:szCs w:val="18"/>
              </w:rPr>
            </w:pPr>
            <w:r>
              <w:rPr>
                <w:rFonts w:ascii="宋体" w:eastAsia="宋体" w:hAnsi="宋体"/>
                <w:color w:val="000000"/>
                <w:sz w:val="18"/>
                <w:szCs w:val="18"/>
              </w:rPr>
              <w:t>626.63</w:t>
            </w:r>
          </w:p>
        </w:tc>
        <w:tc>
          <w:tcPr>
            <w:tcW w:w="2186"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299.90</w:t>
            </w:r>
          </w:p>
        </w:tc>
        <w:tc>
          <w:tcPr>
            <w:tcW w:w="2234"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287.56</w:t>
            </w:r>
          </w:p>
        </w:tc>
        <w:tc>
          <w:tcPr>
            <w:tcW w:w="1936"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12.34</w:t>
            </w:r>
          </w:p>
        </w:tc>
        <w:tc>
          <w:tcPr>
            <w:tcW w:w="1638"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326.73</w:t>
            </w:r>
          </w:p>
        </w:tc>
      </w:tr>
      <w:tr w:rsidR="00FB68A6">
        <w:trPr>
          <w:cantSplit/>
          <w:trHeight w:val="397"/>
        </w:trPr>
        <w:tc>
          <w:tcPr>
            <w:tcW w:w="1395" w:type="dxa"/>
            <w:vAlign w:val="center"/>
          </w:tcPr>
          <w:p w:rsidR="00FB68A6" w:rsidRDefault="009172EF">
            <w:pPr>
              <w:rPr>
                <w:rFonts w:ascii="宋体" w:eastAsia="宋体" w:hAnsi="宋体"/>
                <w:color w:val="000000"/>
                <w:kern w:val="0"/>
                <w:sz w:val="18"/>
                <w:szCs w:val="18"/>
              </w:rPr>
            </w:pPr>
            <w:r>
              <w:rPr>
                <w:rFonts w:ascii="宋体" w:eastAsia="宋体" w:hAnsi="宋体"/>
                <w:color w:val="000000"/>
                <w:kern w:val="0"/>
                <w:sz w:val="18"/>
                <w:szCs w:val="18"/>
              </w:rPr>
              <w:t>2080505</w:t>
            </w:r>
          </w:p>
        </w:tc>
        <w:tc>
          <w:tcPr>
            <w:tcW w:w="1272" w:type="dxa"/>
            <w:vAlign w:val="center"/>
          </w:tcPr>
          <w:p w:rsidR="00FB68A6" w:rsidRDefault="00FB68A6">
            <w:pPr>
              <w:rPr>
                <w:rFonts w:ascii="宋体" w:eastAsia="宋体" w:hAnsi="宋体"/>
                <w:color w:val="000000"/>
                <w:kern w:val="0"/>
                <w:sz w:val="18"/>
                <w:szCs w:val="18"/>
              </w:rPr>
            </w:pPr>
          </w:p>
        </w:tc>
        <w:tc>
          <w:tcPr>
            <w:tcW w:w="2855"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机关事业单位基本养老保险缴费支出</w:t>
            </w:r>
          </w:p>
        </w:tc>
        <w:tc>
          <w:tcPr>
            <w:tcW w:w="1791" w:type="dxa"/>
            <w:vAlign w:val="center"/>
          </w:tcPr>
          <w:p w:rsidR="00FB68A6"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11.20</w:t>
            </w:r>
          </w:p>
        </w:tc>
        <w:tc>
          <w:tcPr>
            <w:tcW w:w="2186"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11.20</w:t>
            </w:r>
          </w:p>
        </w:tc>
        <w:tc>
          <w:tcPr>
            <w:tcW w:w="223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11.20</w:t>
            </w:r>
          </w:p>
        </w:tc>
        <w:tc>
          <w:tcPr>
            <w:tcW w:w="1936"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1638" w:type="dxa"/>
            <w:vAlign w:val="center"/>
          </w:tcPr>
          <w:p w:rsidR="00FB68A6" w:rsidRDefault="009172EF">
            <w:pPr>
              <w:jc w:val="right"/>
              <w:rPr>
                <w:rFonts w:ascii="宋体" w:eastAsia="宋体" w:hAnsi="宋体"/>
                <w:color w:val="000000"/>
                <w:kern w:val="0"/>
                <w:sz w:val="18"/>
                <w:szCs w:val="18"/>
              </w:rPr>
            </w:pPr>
            <w:r>
              <w:rPr>
                <w:rFonts w:ascii="宋体" w:eastAsia="宋体" w:hAnsi="宋体"/>
                <w:color w:val="000000"/>
                <w:kern w:val="0"/>
                <w:sz w:val="18"/>
                <w:szCs w:val="18"/>
              </w:rPr>
              <w:t>0.00</w:t>
            </w:r>
          </w:p>
        </w:tc>
      </w:tr>
      <w:tr w:rsidR="009172EF">
        <w:trPr>
          <w:cantSplit/>
          <w:trHeight w:val="397"/>
        </w:trPr>
        <w:tc>
          <w:tcPr>
            <w:tcW w:w="1395" w:type="dxa"/>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2080506</w:t>
            </w:r>
          </w:p>
        </w:tc>
        <w:tc>
          <w:tcPr>
            <w:tcW w:w="1272" w:type="dxa"/>
            <w:vAlign w:val="center"/>
          </w:tcPr>
          <w:p w:rsidR="009172EF" w:rsidRDefault="009172EF">
            <w:pPr>
              <w:rPr>
                <w:rFonts w:ascii="宋体" w:eastAsia="宋体" w:hAnsi="宋体"/>
                <w:color w:val="000000"/>
                <w:kern w:val="0"/>
                <w:sz w:val="18"/>
                <w:szCs w:val="18"/>
              </w:rPr>
            </w:pPr>
          </w:p>
        </w:tc>
        <w:tc>
          <w:tcPr>
            <w:tcW w:w="2855"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机关事业单位职业年金缴费支出</w:t>
            </w:r>
          </w:p>
        </w:tc>
        <w:tc>
          <w:tcPr>
            <w:tcW w:w="1791"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5.60</w:t>
            </w:r>
          </w:p>
        </w:tc>
        <w:tc>
          <w:tcPr>
            <w:tcW w:w="218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5.60</w:t>
            </w:r>
          </w:p>
        </w:tc>
        <w:tc>
          <w:tcPr>
            <w:tcW w:w="223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5.60</w:t>
            </w:r>
          </w:p>
        </w:tc>
        <w:tc>
          <w:tcPr>
            <w:tcW w:w="193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1638" w:type="dxa"/>
            <w:vAlign w:val="center"/>
          </w:tcPr>
          <w:p w:rsidR="009172EF" w:rsidRDefault="009172EF">
            <w:pPr>
              <w:jc w:val="right"/>
              <w:rPr>
                <w:rFonts w:ascii="宋体" w:eastAsia="宋体" w:hAnsi="宋体"/>
                <w:color w:val="000000"/>
                <w:kern w:val="0"/>
                <w:sz w:val="18"/>
                <w:szCs w:val="18"/>
              </w:rPr>
            </w:pPr>
            <w:r>
              <w:rPr>
                <w:rFonts w:ascii="宋体" w:eastAsia="宋体" w:hAnsi="宋体"/>
                <w:color w:val="000000"/>
                <w:kern w:val="0"/>
                <w:sz w:val="18"/>
                <w:szCs w:val="18"/>
              </w:rPr>
              <w:t>0.00</w:t>
            </w:r>
          </w:p>
        </w:tc>
      </w:tr>
      <w:tr w:rsidR="009172EF">
        <w:trPr>
          <w:cantSplit/>
          <w:trHeight w:val="397"/>
        </w:trPr>
        <w:tc>
          <w:tcPr>
            <w:tcW w:w="1395" w:type="dxa"/>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2081104</w:t>
            </w:r>
          </w:p>
        </w:tc>
        <w:tc>
          <w:tcPr>
            <w:tcW w:w="1272" w:type="dxa"/>
            <w:vAlign w:val="center"/>
          </w:tcPr>
          <w:p w:rsidR="009172EF" w:rsidRDefault="009172EF">
            <w:pPr>
              <w:rPr>
                <w:rFonts w:ascii="宋体" w:eastAsia="宋体" w:hAnsi="宋体"/>
                <w:color w:val="000000"/>
                <w:kern w:val="0"/>
                <w:sz w:val="18"/>
                <w:szCs w:val="18"/>
              </w:rPr>
            </w:pPr>
          </w:p>
        </w:tc>
        <w:tc>
          <w:tcPr>
            <w:tcW w:w="2855"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残疾人康复</w:t>
            </w:r>
          </w:p>
        </w:tc>
        <w:tc>
          <w:tcPr>
            <w:tcW w:w="1791"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595.96</w:t>
            </w:r>
          </w:p>
        </w:tc>
        <w:tc>
          <w:tcPr>
            <w:tcW w:w="218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269.23</w:t>
            </w:r>
          </w:p>
        </w:tc>
        <w:tc>
          <w:tcPr>
            <w:tcW w:w="223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256.89</w:t>
            </w:r>
          </w:p>
        </w:tc>
        <w:tc>
          <w:tcPr>
            <w:tcW w:w="193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12.34</w:t>
            </w:r>
          </w:p>
        </w:tc>
        <w:tc>
          <w:tcPr>
            <w:tcW w:w="1638" w:type="dxa"/>
            <w:vAlign w:val="center"/>
          </w:tcPr>
          <w:p w:rsidR="009172EF" w:rsidRDefault="009172EF">
            <w:pPr>
              <w:jc w:val="right"/>
              <w:rPr>
                <w:rFonts w:ascii="宋体" w:eastAsia="宋体" w:hAnsi="宋体"/>
                <w:color w:val="000000"/>
                <w:kern w:val="0"/>
                <w:sz w:val="18"/>
                <w:szCs w:val="18"/>
              </w:rPr>
            </w:pPr>
            <w:r>
              <w:rPr>
                <w:rFonts w:ascii="宋体" w:eastAsia="宋体" w:hAnsi="宋体"/>
                <w:color w:val="000000"/>
                <w:kern w:val="0"/>
                <w:sz w:val="18"/>
                <w:szCs w:val="18"/>
              </w:rPr>
              <w:t>326.73</w:t>
            </w:r>
          </w:p>
        </w:tc>
      </w:tr>
      <w:tr w:rsidR="009172EF">
        <w:trPr>
          <w:cantSplit/>
          <w:trHeight w:val="397"/>
        </w:trPr>
        <w:tc>
          <w:tcPr>
            <w:tcW w:w="1395" w:type="dxa"/>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2101102</w:t>
            </w:r>
          </w:p>
        </w:tc>
        <w:tc>
          <w:tcPr>
            <w:tcW w:w="1272" w:type="dxa"/>
            <w:vAlign w:val="center"/>
          </w:tcPr>
          <w:p w:rsidR="009172EF" w:rsidRDefault="009172EF">
            <w:pPr>
              <w:rPr>
                <w:rFonts w:ascii="宋体" w:eastAsia="宋体" w:hAnsi="宋体"/>
                <w:color w:val="000000"/>
                <w:kern w:val="0"/>
                <w:sz w:val="18"/>
                <w:szCs w:val="18"/>
              </w:rPr>
            </w:pPr>
          </w:p>
        </w:tc>
        <w:tc>
          <w:tcPr>
            <w:tcW w:w="2855"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事业单位医疗</w:t>
            </w:r>
          </w:p>
        </w:tc>
        <w:tc>
          <w:tcPr>
            <w:tcW w:w="1791"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5.46</w:t>
            </w:r>
          </w:p>
        </w:tc>
        <w:tc>
          <w:tcPr>
            <w:tcW w:w="218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5.46</w:t>
            </w:r>
          </w:p>
        </w:tc>
        <w:tc>
          <w:tcPr>
            <w:tcW w:w="223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5.46</w:t>
            </w:r>
          </w:p>
        </w:tc>
        <w:tc>
          <w:tcPr>
            <w:tcW w:w="193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1638" w:type="dxa"/>
            <w:vAlign w:val="center"/>
          </w:tcPr>
          <w:p w:rsidR="009172EF" w:rsidRDefault="009172EF">
            <w:pPr>
              <w:jc w:val="right"/>
              <w:rPr>
                <w:rFonts w:ascii="宋体" w:eastAsia="宋体" w:hAnsi="宋体"/>
                <w:color w:val="000000"/>
                <w:kern w:val="0"/>
                <w:sz w:val="18"/>
                <w:szCs w:val="18"/>
              </w:rPr>
            </w:pPr>
            <w:r>
              <w:rPr>
                <w:rFonts w:ascii="宋体" w:eastAsia="宋体" w:hAnsi="宋体"/>
                <w:color w:val="000000"/>
                <w:kern w:val="0"/>
                <w:sz w:val="18"/>
                <w:szCs w:val="18"/>
              </w:rPr>
              <w:t>0.00</w:t>
            </w:r>
          </w:p>
        </w:tc>
      </w:tr>
      <w:tr w:rsidR="009172EF">
        <w:trPr>
          <w:cantSplit/>
          <w:trHeight w:val="397"/>
        </w:trPr>
        <w:tc>
          <w:tcPr>
            <w:tcW w:w="1395" w:type="dxa"/>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2210201</w:t>
            </w:r>
          </w:p>
        </w:tc>
        <w:tc>
          <w:tcPr>
            <w:tcW w:w="1272" w:type="dxa"/>
            <w:vAlign w:val="center"/>
          </w:tcPr>
          <w:p w:rsidR="009172EF" w:rsidRDefault="009172EF">
            <w:pPr>
              <w:rPr>
                <w:rFonts w:ascii="宋体" w:eastAsia="宋体" w:hAnsi="宋体"/>
                <w:color w:val="000000"/>
                <w:kern w:val="0"/>
                <w:sz w:val="18"/>
                <w:szCs w:val="18"/>
              </w:rPr>
            </w:pPr>
          </w:p>
        </w:tc>
        <w:tc>
          <w:tcPr>
            <w:tcW w:w="2855"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住房公积金</w:t>
            </w:r>
          </w:p>
        </w:tc>
        <w:tc>
          <w:tcPr>
            <w:tcW w:w="1791" w:type="dxa"/>
            <w:vAlign w:val="center"/>
          </w:tcPr>
          <w:p w:rsidR="009172EF" w:rsidRDefault="009172EF">
            <w:pPr>
              <w:widowControl/>
              <w:jc w:val="right"/>
              <w:textAlignment w:val="center"/>
              <w:rPr>
                <w:rFonts w:ascii="宋体" w:eastAsia="宋体" w:hAnsi="宋体"/>
                <w:color w:val="000000"/>
                <w:kern w:val="0"/>
                <w:sz w:val="18"/>
                <w:szCs w:val="18"/>
              </w:rPr>
            </w:pPr>
            <w:r>
              <w:rPr>
                <w:rFonts w:ascii="宋体" w:eastAsia="宋体" w:hAnsi="宋体"/>
                <w:color w:val="000000"/>
                <w:kern w:val="0"/>
                <w:sz w:val="18"/>
                <w:szCs w:val="18"/>
              </w:rPr>
              <w:t>8.40</w:t>
            </w:r>
          </w:p>
        </w:tc>
        <w:tc>
          <w:tcPr>
            <w:tcW w:w="218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8.40</w:t>
            </w:r>
          </w:p>
        </w:tc>
        <w:tc>
          <w:tcPr>
            <w:tcW w:w="223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8.40</w:t>
            </w:r>
          </w:p>
        </w:tc>
        <w:tc>
          <w:tcPr>
            <w:tcW w:w="193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1638" w:type="dxa"/>
            <w:vAlign w:val="center"/>
          </w:tcPr>
          <w:p w:rsidR="009172EF" w:rsidRDefault="009172EF">
            <w:pPr>
              <w:jc w:val="right"/>
              <w:rPr>
                <w:rFonts w:ascii="宋体" w:eastAsia="宋体" w:hAnsi="宋体"/>
                <w:color w:val="000000"/>
                <w:kern w:val="0"/>
                <w:sz w:val="18"/>
                <w:szCs w:val="18"/>
              </w:rPr>
            </w:pPr>
            <w:r>
              <w:rPr>
                <w:rFonts w:ascii="宋体" w:eastAsia="宋体" w:hAnsi="宋体"/>
                <w:color w:val="000000"/>
                <w:kern w:val="0"/>
                <w:sz w:val="18"/>
                <w:szCs w:val="18"/>
              </w:rPr>
              <w:t>0.00</w:t>
            </w:r>
          </w:p>
        </w:tc>
      </w:tr>
    </w:tbl>
    <w:permEnd w:id="196"/>
    <w:p w:rsidR="00FB68A6" w:rsidRDefault="009172EF">
      <w:pPr>
        <w:rPr>
          <w:rFonts w:ascii="宋体" w:eastAsia="宋体" w:hAnsi="宋体"/>
        </w:rPr>
        <w:sectPr w:rsidR="00FB68A6">
          <w:pgSz w:w="16838" w:h="11906" w:orient="landscape"/>
          <w:pgMar w:top="1800" w:right="1440" w:bottom="1800" w:left="1440" w:header="851" w:footer="992" w:gutter="0"/>
          <w:cols w:space="720"/>
          <w:docGrid w:type="lines" w:linePitch="312"/>
        </w:sectPr>
      </w:pPr>
      <w:r>
        <w:rPr>
          <w:rFonts w:ascii="宋体" w:eastAsia="宋体" w:hAnsi="宋体" w:cs="宋体" w:hint="eastAsia"/>
          <w:color w:val="000000"/>
          <w:kern w:val="0"/>
          <w:sz w:val="18"/>
          <w:szCs w:val="18"/>
        </w:rPr>
        <w:t>注：</w:t>
      </w:r>
      <w:bookmarkStart w:id="83" w:name="PO_part5Table5Remark1"/>
      <w:permStart w:id="197" w:edGrp="everyone"/>
      <w:r>
        <w:rPr>
          <w:rFonts w:ascii="宋体" w:eastAsia="宋体" w:hAnsi="宋体" w:cs="宋体" w:hint="eastAsia"/>
          <w:color w:val="000000"/>
          <w:kern w:val="0"/>
          <w:sz w:val="18"/>
          <w:szCs w:val="18"/>
        </w:rPr>
        <w:t>报表金额单位转换时可能存在四舍五入尾数误差。</w:t>
      </w:r>
      <w:permEnd w:id="197"/>
      <w:r>
        <w:rPr>
          <w:rFonts w:ascii="宋体" w:eastAsia="宋体" w:hAnsi="宋体" w:cs="宋体" w:hint="eastAsia"/>
          <w:color w:val="000000"/>
          <w:kern w:val="0"/>
          <w:sz w:val="18"/>
          <w:szCs w:val="18"/>
        </w:rPr>
        <w:t xml:space="preserve"> </w:t>
      </w:r>
      <w:bookmarkEnd w:id="83"/>
      <w:r>
        <w:rPr>
          <w:rFonts w:ascii="宋体" w:eastAsia="宋体" w:hAnsi="宋体" w:cs="宋体" w:hint="eastAsia"/>
          <w:color w:val="000000"/>
          <w:kern w:val="0"/>
          <w:sz w:val="18"/>
          <w:szCs w:val="18"/>
        </w:rPr>
        <w:t xml:space="preserve"> </w:t>
      </w:r>
      <w:bookmarkEnd w:id="81"/>
    </w:p>
    <w:p w:rsidR="00FB68A6" w:rsidRDefault="00FB68A6">
      <w:pPr>
        <w:rPr>
          <w:rFonts w:ascii="宋体" w:eastAsia="宋体" w:hAnsi="宋体"/>
          <w:sz w:val="15"/>
          <w:szCs w:val="15"/>
        </w:rPr>
      </w:pPr>
      <w:bookmarkStart w:id="84" w:name="PO_part5Table6"/>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1"/>
        <w:gridCol w:w="3061"/>
        <w:gridCol w:w="3061"/>
        <w:gridCol w:w="1020"/>
        <w:gridCol w:w="2042"/>
        <w:gridCol w:w="3062"/>
      </w:tblGrid>
      <w:tr w:rsidR="00FB68A6">
        <w:trPr>
          <w:cantSplit/>
          <w:trHeight w:val="431"/>
          <w:tblHeader/>
        </w:trPr>
        <w:tc>
          <w:tcPr>
            <w:tcW w:w="15307" w:type="dxa"/>
            <w:gridSpan w:val="6"/>
            <w:tcBorders>
              <w:top w:val="nil"/>
              <w:left w:val="nil"/>
              <w:bottom w:val="nil"/>
              <w:right w:val="nil"/>
            </w:tcBorders>
            <w:vAlign w:val="center"/>
          </w:tcPr>
          <w:p w:rsidR="00FB68A6" w:rsidRDefault="009172EF">
            <w:pPr>
              <w:jc w:val="right"/>
              <w:rPr>
                <w:rFonts w:ascii="宋体" w:eastAsia="宋体" w:hAnsi="宋体"/>
              </w:rPr>
            </w:pPr>
            <w:r>
              <w:rPr>
                <w:rFonts w:ascii="宋体" w:eastAsia="宋体" w:hAnsi="宋体" w:hint="eastAsia"/>
                <w:color w:val="000000"/>
                <w:kern w:val="0"/>
                <w:sz w:val="18"/>
                <w:szCs w:val="18"/>
              </w:rPr>
              <w:t>表6</w:t>
            </w:r>
          </w:p>
        </w:tc>
      </w:tr>
      <w:tr w:rsidR="00FB68A6">
        <w:trPr>
          <w:cantSplit/>
          <w:trHeight w:val="431"/>
          <w:tblHeader/>
        </w:trPr>
        <w:tc>
          <w:tcPr>
            <w:tcW w:w="15307" w:type="dxa"/>
            <w:gridSpan w:val="6"/>
            <w:tcBorders>
              <w:top w:val="nil"/>
              <w:left w:val="nil"/>
              <w:bottom w:val="nil"/>
              <w:right w:val="nil"/>
            </w:tcBorders>
            <w:vAlign w:val="center"/>
          </w:tcPr>
          <w:p w:rsidR="00FB68A6" w:rsidRDefault="009172EF">
            <w:pPr>
              <w:jc w:val="center"/>
              <w:rPr>
                <w:rFonts w:ascii="宋体" w:eastAsia="宋体" w:hAnsi="宋体"/>
              </w:rPr>
            </w:pPr>
            <w:r>
              <w:rPr>
                <w:rFonts w:ascii="宋体" w:eastAsia="宋体" w:hAnsi="宋体" w:hint="eastAsia"/>
                <w:b/>
                <w:bCs/>
                <w:color w:val="000000"/>
                <w:kern w:val="0"/>
                <w:sz w:val="26"/>
                <w:szCs w:val="26"/>
              </w:rPr>
              <w:t>一般公共预算基本支出情况表</w:t>
            </w:r>
          </w:p>
        </w:tc>
      </w:tr>
      <w:tr w:rsidR="00FB68A6">
        <w:trPr>
          <w:cantSplit/>
          <w:trHeight w:val="431"/>
          <w:tblHeader/>
        </w:trPr>
        <w:tc>
          <w:tcPr>
            <w:tcW w:w="10203" w:type="dxa"/>
            <w:gridSpan w:val="4"/>
            <w:tcBorders>
              <w:top w:val="nil"/>
              <w:left w:val="nil"/>
              <w:bottom w:val="single" w:sz="4" w:space="0" w:color="000000"/>
              <w:right w:val="nil"/>
            </w:tcBorders>
            <w:vAlign w:val="center"/>
          </w:tcPr>
          <w:p w:rsidR="00FB68A6" w:rsidRDefault="009172EF">
            <w:pPr>
              <w:jc w:val="left"/>
              <w:rPr>
                <w:rFonts w:ascii="宋体" w:eastAsia="宋体" w:hAnsi="宋体"/>
              </w:rPr>
            </w:pPr>
            <w:r>
              <w:rPr>
                <w:rFonts w:ascii="宋体" w:eastAsia="宋体" w:hAnsi="宋体" w:hint="eastAsia"/>
                <w:color w:val="000000"/>
                <w:kern w:val="0"/>
                <w:sz w:val="18"/>
                <w:szCs w:val="18"/>
              </w:rPr>
              <w:t>单位名称：</w:t>
            </w:r>
            <w:bookmarkStart w:id="85" w:name="PO_part5Table6DivName1"/>
            <w:r>
              <w:rPr>
                <w:rFonts w:ascii="宋体" w:eastAsia="宋体" w:hAnsi="宋体" w:hint="eastAsia"/>
                <w:color w:val="000000"/>
                <w:kern w:val="0"/>
                <w:sz w:val="18"/>
                <w:szCs w:val="18"/>
              </w:rPr>
              <w:t xml:space="preserve"> </w:t>
            </w:r>
            <w:permStart w:id="198" w:edGrp="everyone"/>
            <w:r>
              <w:rPr>
                <w:rFonts w:ascii="宋体" w:eastAsia="宋体" w:hAnsi="宋体"/>
                <w:color w:val="000000"/>
                <w:kern w:val="0"/>
                <w:sz w:val="18"/>
                <w:szCs w:val="18"/>
              </w:rPr>
              <w:t>208002柳州市残疾人康复中心</w:t>
            </w:r>
            <w:permEnd w:id="198"/>
            <w:r>
              <w:rPr>
                <w:rFonts w:ascii="宋体" w:eastAsia="宋体" w:hAnsi="宋体" w:hint="eastAsia"/>
                <w:color w:val="000000"/>
                <w:kern w:val="0"/>
                <w:sz w:val="18"/>
                <w:szCs w:val="18"/>
              </w:rPr>
              <w:t xml:space="preserve"> </w:t>
            </w:r>
            <w:bookmarkEnd w:id="85"/>
          </w:p>
        </w:tc>
        <w:tc>
          <w:tcPr>
            <w:tcW w:w="5104" w:type="dxa"/>
            <w:gridSpan w:val="2"/>
            <w:tcBorders>
              <w:top w:val="nil"/>
              <w:left w:val="nil"/>
              <w:bottom w:val="single" w:sz="4" w:space="0" w:color="000000"/>
              <w:right w:val="nil"/>
            </w:tcBorders>
            <w:vAlign w:val="center"/>
          </w:tcPr>
          <w:p w:rsidR="00FB68A6" w:rsidRDefault="009172EF">
            <w:pPr>
              <w:jc w:val="right"/>
              <w:rPr>
                <w:rFonts w:ascii="宋体" w:eastAsia="宋体" w:hAnsi="宋体"/>
              </w:rPr>
            </w:pPr>
            <w:r>
              <w:rPr>
                <w:rFonts w:ascii="宋体" w:eastAsia="宋体" w:hAnsi="宋体" w:hint="eastAsia"/>
                <w:color w:val="000000"/>
                <w:kern w:val="0"/>
                <w:sz w:val="18"/>
                <w:szCs w:val="18"/>
              </w:rPr>
              <w:t>单位：万元</w:t>
            </w:r>
          </w:p>
        </w:tc>
      </w:tr>
      <w:tr w:rsidR="00FB68A6">
        <w:trPr>
          <w:cantSplit/>
          <w:trHeight w:val="431"/>
          <w:tblHeader/>
        </w:trPr>
        <w:tc>
          <w:tcPr>
            <w:tcW w:w="6122"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部门预算支出经济分类科目</w:t>
            </w:r>
          </w:p>
        </w:tc>
        <w:tc>
          <w:tcPr>
            <w:tcW w:w="9185" w:type="dxa"/>
            <w:gridSpan w:val="4"/>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本年一般公共预算基本支出</w:t>
            </w:r>
          </w:p>
        </w:tc>
      </w:tr>
      <w:tr w:rsidR="00FB68A6">
        <w:trPr>
          <w:cantSplit/>
          <w:trHeight w:val="852"/>
          <w:tblHeader/>
        </w:trPr>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科目编码</w:t>
            </w:r>
          </w:p>
        </w:tc>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科目名称</w:t>
            </w:r>
          </w:p>
        </w:tc>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合计</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人员经费</w:t>
            </w:r>
          </w:p>
        </w:tc>
        <w:tc>
          <w:tcPr>
            <w:tcW w:w="3062" w:type="dxa"/>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公用经费</w:t>
            </w:r>
          </w:p>
        </w:tc>
      </w:tr>
      <w:tr w:rsidR="00FB68A6">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FB68A6">
            <w:pPr>
              <w:widowControl/>
              <w:jc w:val="center"/>
              <w:textAlignment w:val="center"/>
              <w:rPr>
                <w:rFonts w:ascii="宋体" w:eastAsia="宋体" w:hAnsi="宋体"/>
                <w:color w:val="000000"/>
                <w:sz w:val="18"/>
                <w:szCs w:val="18"/>
              </w:rPr>
            </w:pPr>
            <w:permStart w:id="199" w:edGrp="everyone" w:colFirst="2" w:colLast="2"/>
            <w:permStart w:id="200" w:edGrp="everyone" w:colFirst="3" w:colLast="3"/>
            <w:permStart w:id="201" w:edGrp="everyone" w:colFirst="4" w:colLast="4"/>
          </w:p>
        </w:tc>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合计</w:t>
            </w:r>
          </w:p>
        </w:tc>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299.90</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287.56</w:t>
            </w:r>
          </w:p>
        </w:tc>
        <w:tc>
          <w:tcPr>
            <w:tcW w:w="3062"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12.34</w:t>
            </w:r>
          </w:p>
        </w:tc>
      </w:tr>
      <w:tr w:rsidR="00FB68A6">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textAlignment w:val="center"/>
              <w:rPr>
                <w:rFonts w:ascii="宋体" w:eastAsia="宋体" w:hAnsi="宋体"/>
                <w:color w:val="000000"/>
                <w:sz w:val="18"/>
                <w:szCs w:val="18"/>
              </w:rPr>
            </w:pPr>
            <w:permStart w:id="202" w:edGrp="everyone"/>
            <w:permEnd w:id="199"/>
            <w:permEnd w:id="200"/>
            <w:permEnd w:id="201"/>
            <w:r>
              <w:rPr>
                <w:rFonts w:ascii="宋体" w:eastAsia="宋体" w:hAnsi="宋体"/>
                <w:color w:val="000000"/>
                <w:sz w:val="18"/>
                <w:szCs w:val="18"/>
              </w:rPr>
              <w:t>301</w:t>
            </w:r>
          </w:p>
        </w:tc>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left"/>
              <w:textAlignment w:val="center"/>
              <w:rPr>
                <w:rFonts w:ascii="宋体" w:eastAsia="宋体" w:hAnsi="宋体"/>
                <w:color w:val="000000"/>
                <w:sz w:val="18"/>
                <w:szCs w:val="18"/>
              </w:rPr>
            </w:pPr>
            <w:r>
              <w:rPr>
                <w:rFonts w:ascii="宋体" w:eastAsia="宋体" w:hAnsi="宋体" w:hint="eastAsia"/>
                <w:color w:val="000000"/>
                <w:sz w:val="18"/>
                <w:szCs w:val="18"/>
              </w:rPr>
              <w:t>工资福利支出</w:t>
            </w:r>
          </w:p>
        </w:tc>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284.06</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284.06</w:t>
            </w:r>
          </w:p>
        </w:tc>
        <w:tc>
          <w:tcPr>
            <w:tcW w:w="3062"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rPr>
                <w:rFonts w:ascii="宋体" w:eastAsia="宋体" w:hAnsi="宋体"/>
                <w:color w:val="000000"/>
                <w:sz w:val="18"/>
                <w:szCs w:val="18"/>
              </w:rPr>
            </w:pPr>
            <w:r>
              <w:rPr>
                <w:rFonts w:ascii="宋体" w:eastAsia="宋体" w:hAnsi="宋体"/>
                <w:color w:val="000000"/>
                <w:kern w:val="0"/>
                <w:sz w:val="18"/>
                <w:szCs w:val="18"/>
              </w:rPr>
              <w:t>30101</w:t>
            </w:r>
          </w:p>
        </w:tc>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widowControl/>
              <w:jc w:val="left"/>
              <w:textAlignment w:val="center"/>
              <w:rPr>
                <w:rFonts w:ascii="宋体" w:eastAsia="宋体" w:hAnsi="宋体"/>
                <w:color w:val="000000"/>
                <w:sz w:val="18"/>
                <w:szCs w:val="18"/>
              </w:rPr>
            </w:pPr>
            <w:r>
              <w:rPr>
                <w:rFonts w:ascii="宋体" w:eastAsia="宋体" w:hAnsi="宋体" w:hint="eastAsia"/>
                <w:color w:val="000000"/>
                <w:kern w:val="0"/>
                <w:sz w:val="18"/>
                <w:szCs w:val="18"/>
              </w:rPr>
              <w:t>基本工资</w:t>
            </w:r>
          </w:p>
        </w:tc>
        <w:tc>
          <w:tcPr>
            <w:tcW w:w="3061"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20.65</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20.65</w:t>
            </w:r>
          </w:p>
        </w:tc>
        <w:tc>
          <w:tcPr>
            <w:tcW w:w="3062"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30102</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津贴补贴</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4.25</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4.25</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30107</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绩效工资</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46.28</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46.28</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30108</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机关事业单位基本养老保险缴费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11.20</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11.20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30109</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职业年金缴费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5.60</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5.60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30110</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职工基本医疗保险缴费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5.46</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5.46</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30112</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其他社会保障缴费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0.46</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0.46</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30113</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住房公积金</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8.40</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8.40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30199</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其他工资福利支出</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181.74</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181.74</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lastRenderedPageBreak/>
              <w:t>302</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商品和服务支出</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12.34</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12.34</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30201</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办公费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0.75</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0.75</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30202</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印刷费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0.18</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0.18</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30205</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水费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0.15</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0.15</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30206</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电费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0.48</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0.48</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30207</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邮电费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0.39</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0.39</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30209</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物业管理费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0.12</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0.12</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30211</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差旅费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1.98</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1.98</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30213</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维修（护）费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0.24</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0.24</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30215</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会议费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0.24</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0.24</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30216</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培训费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0.36</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0.36</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30217</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公务接待费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0.21</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0.21</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lastRenderedPageBreak/>
              <w:t>30228</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工会经费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1.40</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1.40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30229</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福利费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0.42</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0.42</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30231</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公务用车运行维护费</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2.00</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30299</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其他商品和服务支出</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3.42</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3.42</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303</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对个人和家庭的补助</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3.50</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3.50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rPr>
                <w:rFonts w:ascii="宋体" w:eastAsia="宋体" w:hAnsi="宋体"/>
                <w:color w:val="000000"/>
                <w:kern w:val="0"/>
                <w:sz w:val="18"/>
                <w:szCs w:val="18"/>
              </w:rPr>
            </w:pPr>
            <w:r>
              <w:rPr>
                <w:rFonts w:ascii="宋体" w:eastAsia="宋体" w:hAnsi="宋体"/>
                <w:color w:val="000000"/>
                <w:kern w:val="0"/>
                <w:sz w:val="18"/>
                <w:szCs w:val="18"/>
              </w:rPr>
              <w:t>30399</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其他对个人和家庭的补助</w:t>
            </w:r>
          </w:p>
        </w:tc>
        <w:tc>
          <w:tcPr>
            <w:tcW w:w="3061"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3.50</w:t>
            </w:r>
          </w:p>
        </w:tc>
        <w:tc>
          <w:tcPr>
            <w:tcW w:w="3062" w:type="dxa"/>
            <w:gridSpan w:val="2"/>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3.50</w:t>
            </w:r>
          </w:p>
        </w:tc>
        <w:tc>
          <w:tcPr>
            <w:tcW w:w="3062" w:type="dxa"/>
            <w:tcBorders>
              <w:top w:val="single" w:sz="4" w:space="0" w:color="000000"/>
              <w:left w:val="single" w:sz="4" w:space="0" w:color="000000"/>
              <w:bottom w:val="single" w:sz="4" w:space="0" w:color="000000"/>
              <w:right w:val="single" w:sz="4" w:space="0" w:color="000000"/>
            </w:tcBorders>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r>
    </w:tbl>
    <w:permEnd w:id="202"/>
    <w:p w:rsidR="00FB68A6" w:rsidRDefault="009172EF">
      <w:pPr>
        <w:rPr>
          <w:rFonts w:ascii="宋体" w:eastAsia="宋体" w:hAnsi="宋体" w:cs="宋体"/>
          <w:color w:val="000000"/>
          <w:kern w:val="0"/>
          <w:sz w:val="18"/>
          <w:szCs w:val="18"/>
        </w:rPr>
        <w:sectPr w:rsidR="00FB68A6">
          <w:pgSz w:w="16838" w:h="11906" w:orient="landscape"/>
          <w:pgMar w:top="1800" w:right="1440" w:bottom="1800" w:left="1440" w:header="851" w:footer="992" w:gutter="0"/>
          <w:cols w:space="720"/>
          <w:docGrid w:type="lines" w:linePitch="312"/>
        </w:sectPr>
      </w:pPr>
      <w:r>
        <w:rPr>
          <w:rFonts w:ascii="宋体" w:eastAsia="宋体" w:hAnsi="宋体" w:cs="宋体" w:hint="eastAsia"/>
          <w:color w:val="000000"/>
          <w:kern w:val="0"/>
          <w:sz w:val="18"/>
          <w:szCs w:val="18"/>
        </w:rPr>
        <w:t>注：</w:t>
      </w:r>
      <w:bookmarkStart w:id="86" w:name="PO_part5Table6Remark1"/>
      <w:permStart w:id="203" w:edGrp="everyone"/>
      <w:r>
        <w:rPr>
          <w:rFonts w:ascii="宋体" w:eastAsia="宋体" w:hAnsi="宋体" w:cs="宋体" w:hint="eastAsia"/>
          <w:color w:val="000000"/>
          <w:kern w:val="0"/>
          <w:sz w:val="18"/>
          <w:szCs w:val="18"/>
        </w:rPr>
        <w:t>报表金额单位转换时可能存在四舍五入尾数误差。</w:t>
      </w:r>
      <w:permEnd w:id="203"/>
      <w:r>
        <w:rPr>
          <w:rFonts w:ascii="宋体" w:eastAsia="宋体" w:hAnsi="宋体" w:cs="宋体" w:hint="eastAsia"/>
          <w:color w:val="000000"/>
          <w:kern w:val="0"/>
          <w:sz w:val="18"/>
          <w:szCs w:val="18"/>
        </w:rPr>
        <w:t xml:space="preserve"> </w:t>
      </w:r>
      <w:bookmarkEnd w:id="86"/>
      <w:r>
        <w:rPr>
          <w:rFonts w:ascii="宋体" w:eastAsia="宋体" w:hAnsi="宋体" w:cs="宋体" w:hint="eastAsia"/>
          <w:color w:val="000000"/>
          <w:kern w:val="0"/>
          <w:sz w:val="18"/>
          <w:szCs w:val="18"/>
        </w:rPr>
        <w:t xml:space="preserve"> </w:t>
      </w:r>
      <w:bookmarkEnd w:id="84"/>
    </w:p>
    <w:p w:rsidR="00FB68A6" w:rsidRDefault="00FB68A6">
      <w:pPr>
        <w:rPr>
          <w:rFonts w:ascii="宋体" w:eastAsia="宋体" w:hAnsi="宋体" w:cs="宋体"/>
          <w:color w:val="000000"/>
          <w:kern w:val="0"/>
          <w:sz w:val="18"/>
          <w:szCs w:val="18"/>
        </w:rPr>
      </w:pPr>
      <w:bookmarkStart w:id="87" w:name="PO_part5Table7"/>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276"/>
        <w:gridCol w:w="1113"/>
        <w:gridCol w:w="1155"/>
        <w:gridCol w:w="1134"/>
        <w:gridCol w:w="851"/>
        <w:gridCol w:w="1275"/>
        <w:gridCol w:w="1134"/>
        <w:gridCol w:w="993"/>
        <w:gridCol w:w="1275"/>
        <w:gridCol w:w="1286"/>
        <w:gridCol w:w="1286"/>
        <w:gridCol w:w="1287"/>
      </w:tblGrid>
      <w:tr w:rsidR="00FB68A6">
        <w:trPr>
          <w:cantSplit/>
          <w:trHeight w:val="431"/>
          <w:tblHeader/>
        </w:trPr>
        <w:tc>
          <w:tcPr>
            <w:tcW w:w="15307" w:type="dxa"/>
            <w:gridSpan w:val="13"/>
            <w:tcBorders>
              <w:top w:val="nil"/>
              <w:left w:val="nil"/>
              <w:bottom w:val="nil"/>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表7</w:t>
            </w:r>
          </w:p>
        </w:tc>
      </w:tr>
      <w:tr w:rsidR="00FB68A6">
        <w:trPr>
          <w:cantSplit/>
          <w:trHeight w:val="431"/>
          <w:tblHeader/>
        </w:trPr>
        <w:tc>
          <w:tcPr>
            <w:tcW w:w="15307" w:type="dxa"/>
            <w:gridSpan w:val="13"/>
            <w:tcBorders>
              <w:top w:val="nil"/>
              <w:left w:val="nil"/>
              <w:bottom w:val="nil"/>
              <w:right w:val="nil"/>
            </w:tcBorders>
            <w:vAlign w:val="center"/>
          </w:tcPr>
          <w:p w:rsidR="00FB68A6" w:rsidRDefault="009172EF">
            <w:pPr>
              <w:ind w:firstLineChars="200" w:firstLine="522"/>
              <w:jc w:val="center"/>
              <w:rPr>
                <w:rFonts w:ascii="宋体" w:eastAsia="宋体" w:hAnsi="宋体"/>
                <w:b/>
                <w:bCs/>
                <w:color w:val="000000"/>
                <w:kern w:val="0"/>
                <w:sz w:val="26"/>
                <w:szCs w:val="26"/>
              </w:rPr>
            </w:pPr>
            <w:r>
              <w:rPr>
                <w:rFonts w:ascii="宋体" w:eastAsia="宋体" w:hAnsi="宋体"/>
                <w:b/>
                <w:bCs/>
                <w:color w:val="000000"/>
                <w:kern w:val="0"/>
                <w:sz w:val="26"/>
                <w:szCs w:val="26"/>
              </w:rPr>
              <w:t>财政拨款三公两费支出情况</w:t>
            </w:r>
            <w:r>
              <w:rPr>
                <w:rFonts w:ascii="宋体" w:eastAsia="宋体" w:hAnsi="宋体" w:hint="eastAsia"/>
                <w:b/>
                <w:bCs/>
                <w:color w:val="000000"/>
                <w:kern w:val="0"/>
                <w:sz w:val="26"/>
                <w:szCs w:val="26"/>
              </w:rPr>
              <w:t>表</w:t>
            </w:r>
          </w:p>
        </w:tc>
      </w:tr>
      <w:tr w:rsidR="00FB68A6">
        <w:trPr>
          <w:cantSplit/>
          <w:trHeight w:val="431"/>
          <w:tblHeader/>
        </w:trPr>
        <w:tc>
          <w:tcPr>
            <w:tcW w:w="10173" w:type="dxa"/>
            <w:gridSpan w:val="9"/>
            <w:tcBorders>
              <w:top w:val="nil"/>
              <w:left w:val="nil"/>
              <w:bottom w:val="single" w:sz="4" w:space="0" w:color="auto"/>
              <w:right w:val="nil"/>
            </w:tcBorders>
            <w:vAlign w:val="center"/>
          </w:tcPr>
          <w:p w:rsidR="00FB68A6" w:rsidRDefault="009172EF">
            <w:pPr>
              <w:jc w:val="left"/>
              <w:rPr>
                <w:rFonts w:ascii="宋体" w:eastAsia="宋体" w:hAnsi="宋体"/>
              </w:rPr>
            </w:pPr>
            <w:r>
              <w:rPr>
                <w:rFonts w:ascii="宋体" w:eastAsia="宋体" w:hAnsi="宋体" w:hint="eastAsia"/>
                <w:color w:val="000000"/>
                <w:kern w:val="0"/>
                <w:sz w:val="18"/>
                <w:szCs w:val="18"/>
              </w:rPr>
              <w:t>单位名称：</w:t>
            </w:r>
            <w:bookmarkStart w:id="88" w:name="PO_part5Table7DivName1"/>
            <w:r>
              <w:rPr>
                <w:rFonts w:ascii="宋体" w:eastAsia="宋体" w:hAnsi="宋体" w:hint="eastAsia"/>
                <w:color w:val="000000"/>
                <w:kern w:val="0"/>
                <w:sz w:val="18"/>
                <w:szCs w:val="18"/>
              </w:rPr>
              <w:t xml:space="preserve"> </w:t>
            </w:r>
            <w:permStart w:id="204" w:edGrp="everyone"/>
            <w:r>
              <w:rPr>
                <w:rFonts w:ascii="宋体" w:eastAsia="宋体" w:hAnsi="宋体"/>
                <w:color w:val="000000"/>
                <w:kern w:val="0"/>
                <w:sz w:val="18"/>
                <w:szCs w:val="18"/>
              </w:rPr>
              <w:t>208002柳州市残疾人康复中心</w:t>
            </w:r>
            <w:permEnd w:id="204"/>
            <w:r>
              <w:rPr>
                <w:rFonts w:ascii="宋体" w:eastAsia="宋体" w:hAnsi="宋体" w:hint="eastAsia"/>
                <w:color w:val="000000"/>
                <w:kern w:val="0"/>
                <w:sz w:val="18"/>
                <w:szCs w:val="18"/>
              </w:rPr>
              <w:t xml:space="preserve"> </w:t>
            </w:r>
            <w:bookmarkEnd w:id="88"/>
          </w:p>
        </w:tc>
        <w:tc>
          <w:tcPr>
            <w:tcW w:w="5134" w:type="dxa"/>
            <w:gridSpan w:val="4"/>
            <w:tcBorders>
              <w:top w:val="nil"/>
              <w:left w:val="nil"/>
              <w:bottom w:val="single" w:sz="4" w:space="0" w:color="auto"/>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单位：万元</w:t>
            </w:r>
          </w:p>
        </w:tc>
      </w:tr>
      <w:tr w:rsidR="00FB68A6">
        <w:trPr>
          <w:cantSplit/>
          <w:trHeight w:val="431"/>
          <w:tblHeader/>
        </w:trPr>
        <w:tc>
          <w:tcPr>
            <w:tcW w:w="1242" w:type="dxa"/>
            <w:vMerge w:val="restart"/>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部门（单位）代码</w:t>
            </w:r>
          </w:p>
        </w:tc>
        <w:tc>
          <w:tcPr>
            <w:tcW w:w="1276" w:type="dxa"/>
            <w:vMerge w:val="restart"/>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部门（单位）名称</w:t>
            </w:r>
          </w:p>
        </w:tc>
        <w:tc>
          <w:tcPr>
            <w:tcW w:w="1113" w:type="dxa"/>
            <w:vMerge w:val="restart"/>
            <w:tcBorders>
              <w:top w:val="single" w:sz="4" w:space="0" w:color="auto"/>
            </w:tcBorders>
            <w:vAlign w:val="center"/>
          </w:tcPr>
          <w:p w:rsidR="00FB68A6" w:rsidRDefault="009172EF">
            <w:pPr>
              <w:jc w:val="left"/>
              <w:textAlignment w:val="center"/>
              <w:rPr>
                <w:rFonts w:ascii="宋体" w:eastAsia="宋体" w:hAnsi="宋体"/>
                <w:color w:val="000000"/>
                <w:sz w:val="18"/>
                <w:szCs w:val="18"/>
              </w:rPr>
            </w:pPr>
            <w:r>
              <w:rPr>
                <w:rFonts w:ascii="宋体" w:eastAsia="宋体" w:hAnsi="宋体" w:hint="eastAsia"/>
                <w:color w:val="000000"/>
                <w:sz w:val="18"/>
                <w:szCs w:val="18"/>
              </w:rPr>
              <w:t>资金性质</w:t>
            </w:r>
          </w:p>
        </w:tc>
        <w:tc>
          <w:tcPr>
            <w:tcW w:w="6542" w:type="dxa"/>
            <w:gridSpan w:val="6"/>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“三公”经费</w:t>
            </w:r>
          </w:p>
        </w:tc>
        <w:tc>
          <w:tcPr>
            <w:tcW w:w="1275" w:type="dxa"/>
            <w:vMerge w:val="restart"/>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会议费</w:t>
            </w:r>
          </w:p>
        </w:tc>
        <w:tc>
          <w:tcPr>
            <w:tcW w:w="3859" w:type="dxa"/>
            <w:gridSpan w:val="3"/>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培训费</w:t>
            </w:r>
          </w:p>
        </w:tc>
      </w:tr>
      <w:tr w:rsidR="00FB68A6">
        <w:trPr>
          <w:cantSplit/>
          <w:trHeight w:val="431"/>
          <w:tblHeader/>
        </w:trPr>
        <w:tc>
          <w:tcPr>
            <w:tcW w:w="1242" w:type="dxa"/>
            <w:vMerge/>
            <w:vAlign w:val="center"/>
          </w:tcPr>
          <w:p w:rsidR="00FB68A6" w:rsidRDefault="00FB68A6">
            <w:pPr>
              <w:jc w:val="center"/>
              <w:rPr>
                <w:rFonts w:ascii="宋体" w:eastAsia="宋体" w:hAnsi="宋体"/>
                <w:color w:val="000000"/>
                <w:sz w:val="18"/>
                <w:szCs w:val="18"/>
              </w:rPr>
            </w:pPr>
          </w:p>
        </w:tc>
        <w:tc>
          <w:tcPr>
            <w:tcW w:w="1276" w:type="dxa"/>
            <w:vMerge/>
            <w:vAlign w:val="center"/>
          </w:tcPr>
          <w:p w:rsidR="00FB68A6" w:rsidRDefault="00FB68A6">
            <w:pPr>
              <w:jc w:val="left"/>
              <w:textAlignment w:val="center"/>
              <w:rPr>
                <w:rFonts w:ascii="宋体" w:eastAsia="宋体" w:hAnsi="宋体"/>
                <w:color w:val="000000"/>
                <w:sz w:val="18"/>
                <w:szCs w:val="18"/>
              </w:rPr>
            </w:pPr>
          </w:p>
        </w:tc>
        <w:tc>
          <w:tcPr>
            <w:tcW w:w="1113" w:type="dxa"/>
            <w:vMerge/>
            <w:vAlign w:val="center"/>
          </w:tcPr>
          <w:p w:rsidR="00FB68A6" w:rsidRDefault="00FB68A6">
            <w:pPr>
              <w:jc w:val="left"/>
              <w:textAlignment w:val="center"/>
              <w:rPr>
                <w:rFonts w:ascii="宋体" w:eastAsia="宋体" w:hAnsi="宋体"/>
                <w:color w:val="000000"/>
                <w:sz w:val="18"/>
                <w:szCs w:val="18"/>
              </w:rPr>
            </w:pPr>
          </w:p>
        </w:tc>
        <w:tc>
          <w:tcPr>
            <w:tcW w:w="1155" w:type="dxa"/>
            <w:vMerge w:val="restart"/>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合计</w:t>
            </w:r>
          </w:p>
        </w:tc>
        <w:tc>
          <w:tcPr>
            <w:tcW w:w="1134" w:type="dxa"/>
            <w:vMerge w:val="restart"/>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因公出国（境）费</w:t>
            </w:r>
          </w:p>
        </w:tc>
        <w:tc>
          <w:tcPr>
            <w:tcW w:w="3260" w:type="dxa"/>
            <w:gridSpan w:val="3"/>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公务用车购置及运行维护费</w:t>
            </w:r>
          </w:p>
        </w:tc>
        <w:tc>
          <w:tcPr>
            <w:tcW w:w="993" w:type="dxa"/>
            <w:vMerge w:val="restart"/>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公务接待费</w:t>
            </w:r>
          </w:p>
        </w:tc>
        <w:tc>
          <w:tcPr>
            <w:tcW w:w="1275" w:type="dxa"/>
            <w:vMerge/>
            <w:vAlign w:val="center"/>
          </w:tcPr>
          <w:p w:rsidR="00FB68A6" w:rsidRDefault="00FB68A6">
            <w:pPr>
              <w:jc w:val="center"/>
              <w:textAlignment w:val="center"/>
              <w:rPr>
                <w:rFonts w:ascii="宋体" w:eastAsia="宋体" w:hAnsi="宋体"/>
                <w:color w:val="000000"/>
                <w:sz w:val="18"/>
                <w:szCs w:val="18"/>
              </w:rPr>
            </w:pPr>
          </w:p>
        </w:tc>
        <w:tc>
          <w:tcPr>
            <w:tcW w:w="1286" w:type="dxa"/>
            <w:vMerge w:val="restart"/>
            <w:vAlign w:val="center"/>
          </w:tcPr>
          <w:p w:rsidR="00FB68A6" w:rsidRDefault="009172EF">
            <w:pPr>
              <w:jc w:val="center"/>
              <w:textAlignment w:val="center"/>
              <w:rPr>
                <w:rFonts w:ascii="宋体" w:eastAsia="宋体" w:hAnsi="宋体"/>
                <w:color w:val="000000"/>
                <w:sz w:val="18"/>
                <w:szCs w:val="18"/>
              </w:rPr>
            </w:pPr>
            <w:r>
              <w:rPr>
                <w:rFonts w:ascii="宋体" w:eastAsia="宋体" w:hAnsi="宋体" w:hint="eastAsia"/>
                <w:color w:val="000000"/>
                <w:sz w:val="18"/>
                <w:szCs w:val="18"/>
              </w:rPr>
              <w:t>小计</w:t>
            </w:r>
          </w:p>
        </w:tc>
        <w:tc>
          <w:tcPr>
            <w:tcW w:w="1286" w:type="dxa"/>
            <w:vMerge w:val="restart"/>
            <w:vAlign w:val="center"/>
          </w:tcPr>
          <w:p w:rsidR="00FB68A6" w:rsidRDefault="009172EF">
            <w:pPr>
              <w:jc w:val="center"/>
              <w:textAlignment w:val="center"/>
              <w:rPr>
                <w:rFonts w:ascii="宋体" w:eastAsia="宋体" w:hAnsi="宋体"/>
                <w:color w:val="000000"/>
                <w:sz w:val="18"/>
                <w:szCs w:val="18"/>
              </w:rPr>
            </w:pPr>
            <w:r>
              <w:rPr>
                <w:rFonts w:ascii="宋体" w:eastAsia="宋体" w:hAnsi="宋体" w:hint="eastAsia"/>
                <w:color w:val="000000"/>
                <w:sz w:val="18"/>
                <w:szCs w:val="18"/>
              </w:rPr>
              <w:t>本级资金安排</w:t>
            </w:r>
          </w:p>
        </w:tc>
        <w:tc>
          <w:tcPr>
            <w:tcW w:w="1287" w:type="dxa"/>
            <w:vMerge w:val="restart"/>
            <w:vAlign w:val="center"/>
          </w:tcPr>
          <w:p w:rsidR="00FB68A6" w:rsidRDefault="009172EF">
            <w:pPr>
              <w:jc w:val="center"/>
              <w:textAlignment w:val="center"/>
              <w:rPr>
                <w:rFonts w:ascii="宋体" w:eastAsia="宋体" w:hAnsi="宋体"/>
                <w:color w:val="000000"/>
                <w:sz w:val="18"/>
                <w:szCs w:val="18"/>
              </w:rPr>
            </w:pPr>
            <w:r>
              <w:rPr>
                <w:rFonts w:ascii="宋体" w:eastAsia="宋体" w:hAnsi="宋体" w:hint="eastAsia"/>
                <w:color w:val="000000"/>
                <w:sz w:val="18"/>
                <w:szCs w:val="18"/>
              </w:rPr>
              <w:t>上级补助资金安排</w:t>
            </w:r>
          </w:p>
        </w:tc>
      </w:tr>
      <w:tr w:rsidR="00FB68A6">
        <w:trPr>
          <w:cantSplit/>
          <w:trHeight w:val="431"/>
          <w:tblHeader/>
        </w:trPr>
        <w:tc>
          <w:tcPr>
            <w:tcW w:w="1242" w:type="dxa"/>
            <w:vMerge/>
            <w:vAlign w:val="center"/>
          </w:tcPr>
          <w:p w:rsidR="00FB68A6" w:rsidRDefault="00FB68A6">
            <w:pPr>
              <w:jc w:val="center"/>
              <w:rPr>
                <w:rFonts w:ascii="宋体" w:eastAsia="宋体" w:hAnsi="宋体"/>
                <w:color w:val="000000"/>
                <w:sz w:val="18"/>
                <w:szCs w:val="18"/>
              </w:rPr>
            </w:pPr>
          </w:p>
        </w:tc>
        <w:tc>
          <w:tcPr>
            <w:tcW w:w="1276" w:type="dxa"/>
            <w:vMerge/>
            <w:vAlign w:val="center"/>
          </w:tcPr>
          <w:p w:rsidR="00FB68A6" w:rsidRDefault="00FB68A6">
            <w:pPr>
              <w:jc w:val="left"/>
              <w:textAlignment w:val="center"/>
              <w:rPr>
                <w:rFonts w:ascii="宋体" w:eastAsia="宋体" w:hAnsi="宋体"/>
                <w:color w:val="000000"/>
                <w:sz w:val="18"/>
                <w:szCs w:val="18"/>
              </w:rPr>
            </w:pPr>
          </w:p>
        </w:tc>
        <w:tc>
          <w:tcPr>
            <w:tcW w:w="1113" w:type="dxa"/>
            <w:vMerge/>
            <w:vAlign w:val="center"/>
          </w:tcPr>
          <w:p w:rsidR="00FB68A6" w:rsidRDefault="00FB68A6">
            <w:pPr>
              <w:jc w:val="left"/>
              <w:textAlignment w:val="center"/>
              <w:rPr>
                <w:rFonts w:ascii="宋体" w:eastAsia="宋体" w:hAnsi="宋体"/>
                <w:color w:val="000000"/>
                <w:sz w:val="18"/>
                <w:szCs w:val="18"/>
              </w:rPr>
            </w:pPr>
          </w:p>
        </w:tc>
        <w:tc>
          <w:tcPr>
            <w:tcW w:w="1155" w:type="dxa"/>
            <w:vMerge/>
            <w:vAlign w:val="center"/>
          </w:tcPr>
          <w:p w:rsidR="00FB68A6" w:rsidRDefault="00FB68A6">
            <w:pPr>
              <w:jc w:val="center"/>
              <w:rPr>
                <w:rFonts w:ascii="宋体" w:eastAsia="宋体" w:hAnsi="宋体"/>
                <w:color w:val="000000"/>
                <w:sz w:val="18"/>
                <w:szCs w:val="18"/>
              </w:rPr>
            </w:pPr>
          </w:p>
        </w:tc>
        <w:tc>
          <w:tcPr>
            <w:tcW w:w="1134" w:type="dxa"/>
            <w:vMerge/>
            <w:vAlign w:val="center"/>
          </w:tcPr>
          <w:p w:rsidR="00FB68A6" w:rsidRDefault="00FB68A6">
            <w:pPr>
              <w:jc w:val="center"/>
              <w:rPr>
                <w:rFonts w:ascii="宋体" w:eastAsia="宋体" w:hAnsi="宋体"/>
                <w:color w:val="000000"/>
                <w:sz w:val="18"/>
                <w:szCs w:val="18"/>
              </w:rPr>
            </w:pPr>
          </w:p>
        </w:tc>
        <w:tc>
          <w:tcPr>
            <w:tcW w:w="851" w:type="dxa"/>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小计</w:t>
            </w:r>
          </w:p>
        </w:tc>
        <w:tc>
          <w:tcPr>
            <w:tcW w:w="1275" w:type="dxa"/>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公务用车运行维护费</w:t>
            </w:r>
          </w:p>
        </w:tc>
        <w:tc>
          <w:tcPr>
            <w:tcW w:w="1134" w:type="dxa"/>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公务用车购置费</w:t>
            </w:r>
          </w:p>
        </w:tc>
        <w:tc>
          <w:tcPr>
            <w:tcW w:w="993" w:type="dxa"/>
            <w:vMerge/>
            <w:vAlign w:val="center"/>
          </w:tcPr>
          <w:p w:rsidR="00FB68A6" w:rsidRDefault="00FB68A6">
            <w:pPr>
              <w:jc w:val="center"/>
              <w:rPr>
                <w:rFonts w:ascii="宋体" w:eastAsia="宋体" w:hAnsi="宋体"/>
                <w:color w:val="000000"/>
                <w:sz w:val="18"/>
                <w:szCs w:val="18"/>
              </w:rPr>
            </w:pPr>
          </w:p>
        </w:tc>
        <w:tc>
          <w:tcPr>
            <w:tcW w:w="1275" w:type="dxa"/>
            <w:vMerge/>
            <w:vAlign w:val="center"/>
          </w:tcPr>
          <w:p w:rsidR="00FB68A6" w:rsidRDefault="00FB68A6">
            <w:pPr>
              <w:jc w:val="center"/>
              <w:textAlignment w:val="center"/>
              <w:rPr>
                <w:rFonts w:ascii="宋体" w:eastAsia="宋体" w:hAnsi="宋体"/>
                <w:color w:val="000000"/>
                <w:sz w:val="18"/>
                <w:szCs w:val="18"/>
              </w:rPr>
            </w:pPr>
          </w:p>
        </w:tc>
        <w:tc>
          <w:tcPr>
            <w:tcW w:w="1286" w:type="dxa"/>
            <w:vMerge/>
            <w:vAlign w:val="center"/>
          </w:tcPr>
          <w:p w:rsidR="00FB68A6" w:rsidRDefault="00FB68A6">
            <w:pPr>
              <w:jc w:val="center"/>
              <w:textAlignment w:val="center"/>
              <w:rPr>
                <w:rFonts w:ascii="宋体" w:eastAsia="宋体" w:hAnsi="宋体"/>
                <w:color w:val="000000"/>
                <w:sz w:val="18"/>
                <w:szCs w:val="18"/>
              </w:rPr>
            </w:pPr>
          </w:p>
        </w:tc>
        <w:tc>
          <w:tcPr>
            <w:tcW w:w="1286" w:type="dxa"/>
            <w:vMerge/>
            <w:vAlign w:val="center"/>
          </w:tcPr>
          <w:p w:rsidR="00FB68A6" w:rsidRDefault="00FB68A6">
            <w:pPr>
              <w:jc w:val="center"/>
              <w:textAlignment w:val="center"/>
              <w:rPr>
                <w:rFonts w:ascii="宋体" w:eastAsia="宋体" w:hAnsi="宋体"/>
                <w:color w:val="000000"/>
                <w:sz w:val="18"/>
                <w:szCs w:val="18"/>
              </w:rPr>
            </w:pPr>
          </w:p>
        </w:tc>
        <w:tc>
          <w:tcPr>
            <w:tcW w:w="1287" w:type="dxa"/>
            <w:vMerge/>
            <w:vAlign w:val="center"/>
          </w:tcPr>
          <w:p w:rsidR="00FB68A6" w:rsidRDefault="00FB68A6">
            <w:pPr>
              <w:jc w:val="center"/>
              <w:textAlignment w:val="center"/>
              <w:rPr>
                <w:rFonts w:ascii="宋体" w:eastAsia="宋体" w:hAnsi="宋体"/>
                <w:color w:val="000000"/>
                <w:sz w:val="18"/>
                <w:szCs w:val="18"/>
              </w:rPr>
            </w:pPr>
          </w:p>
        </w:tc>
      </w:tr>
      <w:tr w:rsidR="00FB68A6">
        <w:trPr>
          <w:cantSplit/>
          <w:trHeight w:val="431"/>
          <w:tblHeader/>
        </w:trPr>
        <w:tc>
          <w:tcPr>
            <w:tcW w:w="1242" w:type="dxa"/>
            <w:vMerge/>
            <w:vAlign w:val="center"/>
          </w:tcPr>
          <w:p w:rsidR="00FB68A6" w:rsidRDefault="00FB68A6">
            <w:pPr>
              <w:jc w:val="center"/>
              <w:rPr>
                <w:rFonts w:ascii="宋体" w:eastAsia="宋体" w:hAnsi="宋体"/>
                <w:color w:val="000000"/>
                <w:sz w:val="18"/>
                <w:szCs w:val="18"/>
              </w:rPr>
            </w:pPr>
          </w:p>
        </w:tc>
        <w:tc>
          <w:tcPr>
            <w:tcW w:w="1276" w:type="dxa"/>
            <w:vMerge/>
            <w:vAlign w:val="center"/>
          </w:tcPr>
          <w:p w:rsidR="00FB68A6" w:rsidRDefault="00FB68A6">
            <w:pPr>
              <w:jc w:val="left"/>
              <w:textAlignment w:val="center"/>
              <w:rPr>
                <w:rFonts w:ascii="宋体" w:eastAsia="宋体" w:hAnsi="宋体"/>
                <w:color w:val="000000"/>
                <w:sz w:val="18"/>
                <w:szCs w:val="18"/>
              </w:rPr>
            </w:pPr>
          </w:p>
        </w:tc>
        <w:tc>
          <w:tcPr>
            <w:tcW w:w="1113" w:type="dxa"/>
            <w:vMerge/>
            <w:vAlign w:val="center"/>
          </w:tcPr>
          <w:p w:rsidR="00FB68A6" w:rsidRDefault="00FB68A6">
            <w:pPr>
              <w:jc w:val="left"/>
              <w:textAlignment w:val="center"/>
              <w:rPr>
                <w:rFonts w:ascii="宋体" w:eastAsia="宋体" w:hAnsi="宋体"/>
                <w:color w:val="000000"/>
                <w:sz w:val="18"/>
                <w:szCs w:val="18"/>
              </w:rPr>
            </w:pPr>
          </w:p>
        </w:tc>
        <w:tc>
          <w:tcPr>
            <w:tcW w:w="1155" w:type="dxa"/>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1</w:t>
            </w:r>
          </w:p>
        </w:tc>
        <w:tc>
          <w:tcPr>
            <w:tcW w:w="1134" w:type="dxa"/>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2</w:t>
            </w:r>
          </w:p>
        </w:tc>
        <w:tc>
          <w:tcPr>
            <w:tcW w:w="851" w:type="dxa"/>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3</w:t>
            </w:r>
          </w:p>
        </w:tc>
        <w:tc>
          <w:tcPr>
            <w:tcW w:w="1275" w:type="dxa"/>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4</w:t>
            </w:r>
          </w:p>
        </w:tc>
        <w:tc>
          <w:tcPr>
            <w:tcW w:w="1134" w:type="dxa"/>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5</w:t>
            </w:r>
          </w:p>
        </w:tc>
        <w:tc>
          <w:tcPr>
            <w:tcW w:w="993" w:type="dxa"/>
            <w:vAlign w:val="center"/>
          </w:tcPr>
          <w:p w:rsidR="00FB68A6" w:rsidRDefault="009172EF">
            <w:pPr>
              <w:jc w:val="center"/>
              <w:textAlignment w:val="center"/>
              <w:rPr>
                <w:rFonts w:ascii="宋体" w:eastAsia="宋体" w:hAnsi="宋体"/>
                <w:color w:val="000000"/>
                <w:sz w:val="18"/>
                <w:szCs w:val="18"/>
              </w:rPr>
            </w:pPr>
            <w:r>
              <w:rPr>
                <w:rFonts w:ascii="宋体" w:eastAsia="宋体" w:hAnsi="宋体"/>
                <w:color w:val="000000"/>
                <w:sz w:val="18"/>
                <w:szCs w:val="18"/>
              </w:rPr>
              <w:t>6</w:t>
            </w:r>
          </w:p>
        </w:tc>
        <w:tc>
          <w:tcPr>
            <w:tcW w:w="1275" w:type="dxa"/>
            <w:vAlign w:val="center"/>
          </w:tcPr>
          <w:p w:rsidR="00FB68A6" w:rsidRDefault="009172EF">
            <w:pPr>
              <w:jc w:val="center"/>
              <w:textAlignment w:val="center"/>
              <w:rPr>
                <w:rFonts w:ascii="宋体" w:eastAsia="宋体" w:hAnsi="宋体"/>
                <w:color w:val="000000"/>
                <w:sz w:val="18"/>
                <w:szCs w:val="18"/>
              </w:rPr>
            </w:pPr>
            <w:r>
              <w:rPr>
                <w:rFonts w:ascii="宋体" w:eastAsia="宋体" w:hAnsi="宋体"/>
                <w:color w:val="000000"/>
                <w:sz w:val="18"/>
                <w:szCs w:val="18"/>
              </w:rPr>
              <w:t>7</w:t>
            </w:r>
          </w:p>
        </w:tc>
        <w:tc>
          <w:tcPr>
            <w:tcW w:w="1286" w:type="dxa"/>
            <w:vAlign w:val="center"/>
          </w:tcPr>
          <w:p w:rsidR="00FB68A6" w:rsidRDefault="009172EF">
            <w:pPr>
              <w:jc w:val="center"/>
              <w:textAlignment w:val="center"/>
              <w:rPr>
                <w:rFonts w:ascii="宋体" w:eastAsia="宋体" w:hAnsi="宋体"/>
                <w:color w:val="000000"/>
                <w:sz w:val="18"/>
                <w:szCs w:val="18"/>
              </w:rPr>
            </w:pPr>
            <w:r>
              <w:rPr>
                <w:rFonts w:ascii="宋体" w:eastAsia="宋体" w:hAnsi="宋体"/>
                <w:color w:val="000000"/>
                <w:sz w:val="18"/>
                <w:szCs w:val="18"/>
              </w:rPr>
              <w:t>8</w:t>
            </w:r>
          </w:p>
        </w:tc>
        <w:tc>
          <w:tcPr>
            <w:tcW w:w="1286" w:type="dxa"/>
            <w:vAlign w:val="center"/>
          </w:tcPr>
          <w:p w:rsidR="00FB68A6" w:rsidRDefault="009172EF">
            <w:pPr>
              <w:jc w:val="center"/>
              <w:textAlignment w:val="center"/>
              <w:rPr>
                <w:rFonts w:ascii="宋体" w:eastAsia="宋体" w:hAnsi="宋体"/>
                <w:color w:val="000000"/>
                <w:sz w:val="18"/>
                <w:szCs w:val="18"/>
              </w:rPr>
            </w:pPr>
            <w:r>
              <w:rPr>
                <w:rFonts w:ascii="宋体" w:eastAsia="宋体" w:hAnsi="宋体"/>
                <w:color w:val="000000"/>
                <w:sz w:val="18"/>
                <w:szCs w:val="18"/>
              </w:rPr>
              <w:t>9</w:t>
            </w:r>
          </w:p>
        </w:tc>
        <w:tc>
          <w:tcPr>
            <w:tcW w:w="1287" w:type="dxa"/>
            <w:vAlign w:val="center"/>
          </w:tcPr>
          <w:p w:rsidR="00FB68A6" w:rsidRDefault="009172EF">
            <w:pPr>
              <w:jc w:val="center"/>
              <w:textAlignment w:val="center"/>
              <w:rPr>
                <w:rFonts w:ascii="宋体" w:eastAsia="宋体" w:hAnsi="宋体"/>
                <w:color w:val="000000"/>
                <w:sz w:val="18"/>
                <w:szCs w:val="18"/>
              </w:rPr>
            </w:pPr>
            <w:r>
              <w:rPr>
                <w:rFonts w:ascii="宋体" w:eastAsia="宋体" w:hAnsi="宋体"/>
                <w:color w:val="000000"/>
                <w:sz w:val="18"/>
                <w:szCs w:val="18"/>
              </w:rPr>
              <w:t>10</w:t>
            </w:r>
          </w:p>
        </w:tc>
      </w:tr>
      <w:tr w:rsidR="00FB68A6">
        <w:trPr>
          <w:cantSplit/>
          <w:trHeight w:val="431"/>
        </w:trPr>
        <w:tc>
          <w:tcPr>
            <w:tcW w:w="1242" w:type="dxa"/>
            <w:vAlign w:val="center"/>
          </w:tcPr>
          <w:p w:rsidR="00FB68A6" w:rsidRDefault="00FB68A6">
            <w:pPr>
              <w:jc w:val="center"/>
              <w:rPr>
                <w:rFonts w:ascii="宋体" w:eastAsia="宋体" w:hAnsi="宋体"/>
                <w:color w:val="000000"/>
                <w:sz w:val="18"/>
                <w:szCs w:val="18"/>
              </w:rPr>
            </w:pPr>
            <w:permStart w:id="205" w:edGrp="everyone" w:colFirst="3" w:colLast="3"/>
            <w:permStart w:id="206" w:edGrp="everyone" w:colFirst="4" w:colLast="4"/>
            <w:permStart w:id="207" w:edGrp="everyone" w:colFirst="5" w:colLast="5"/>
            <w:permStart w:id="208" w:edGrp="everyone" w:colFirst="6" w:colLast="6"/>
            <w:permStart w:id="209" w:edGrp="everyone" w:colFirst="7" w:colLast="7"/>
            <w:permStart w:id="210" w:edGrp="everyone" w:colFirst="8" w:colLast="8"/>
            <w:permStart w:id="211" w:edGrp="everyone" w:colFirst="9" w:colLast="9"/>
            <w:permStart w:id="212" w:edGrp="everyone" w:colFirst="10" w:colLast="10"/>
            <w:permStart w:id="213" w:edGrp="everyone" w:colFirst="11" w:colLast="11"/>
            <w:permStart w:id="214" w:edGrp="everyone" w:colFirst="12" w:colLast="12"/>
          </w:p>
        </w:tc>
        <w:tc>
          <w:tcPr>
            <w:tcW w:w="1276" w:type="dxa"/>
            <w:vAlign w:val="center"/>
          </w:tcPr>
          <w:p w:rsidR="00FB68A6" w:rsidRDefault="009172EF">
            <w:pPr>
              <w:jc w:val="center"/>
              <w:textAlignment w:val="center"/>
              <w:rPr>
                <w:rFonts w:ascii="宋体" w:eastAsia="宋体" w:hAnsi="宋体"/>
                <w:color w:val="000000"/>
                <w:sz w:val="18"/>
                <w:szCs w:val="18"/>
              </w:rPr>
            </w:pPr>
            <w:r>
              <w:rPr>
                <w:rFonts w:ascii="宋体" w:eastAsia="宋体" w:hAnsi="宋体" w:hint="eastAsia"/>
                <w:color w:val="000000"/>
                <w:sz w:val="18"/>
                <w:szCs w:val="18"/>
              </w:rPr>
              <w:t>合计</w:t>
            </w:r>
          </w:p>
        </w:tc>
        <w:tc>
          <w:tcPr>
            <w:tcW w:w="1113" w:type="dxa"/>
            <w:vAlign w:val="center"/>
          </w:tcPr>
          <w:p w:rsidR="00FB68A6" w:rsidRDefault="00FB68A6">
            <w:pPr>
              <w:jc w:val="left"/>
              <w:textAlignment w:val="center"/>
              <w:rPr>
                <w:rFonts w:ascii="宋体" w:eastAsia="宋体" w:hAnsi="宋体"/>
                <w:color w:val="000000"/>
                <w:sz w:val="18"/>
                <w:szCs w:val="18"/>
              </w:rPr>
            </w:pPr>
          </w:p>
        </w:tc>
        <w:tc>
          <w:tcPr>
            <w:tcW w:w="115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2.21</w:t>
            </w:r>
          </w:p>
        </w:tc>
        <w:tc>
          <w:tcPr>
            <w:tcW w:w="113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851" w:type="dxa"/>
            <w:tcBorders>
              <w:top w:val="single" w:sz="4" w:space="0" w:color="auto"/>
            </w:tcBorders>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2.00</w:t>
            </w:r>
          </w:p>
        </w:tc>
        <w:tc>
          <w:tcPr>
            <w:tcW w:w="1275" w:type="dxa"/>
            <w:tcBorders>
              <w:top w:val="single" w:sz="4" w:space="0" w:color="auto"/>
            </w:tcBorders>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2.00</w:t>
            </w:r>
          </w:p>
        </w:tc>
        <w:tc>
          <w:tcPr>
            <w:tcW w:w="1134" w:type="dxa"/>
            <w:tcBorders>
              <w:top w:val="single" w:sz="4" w:space="0" w:color="auto"/>
            </w:tcBorders>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993"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color w:val="000000"/>
                <w:sz w:val="18"/>
                <w:szCs w:val="18"/>
              </w:rPr>
              <w:t>0.21</w:t>
            </w:r>
          </w:p>
        </w:tc>
        <w:tc>
          <w:tcPr>
            <w:tcW w:w="1275"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color w:val="000000"/>
                <w:sz w:val="18"/>
                <w:szCs w:val="18"/>
              </w:rPr>
              <w:t>0.24</w:t>
            </w:r>
          </w:p>
        </w:tc>
        <w:tc>
          <w:tcPr>
            <w:tcW w:w="1286"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color w:val="000000"/>
                <w:sz w:val="18"/>
                <w:szCs w:val="18"/>
              </w:rPr>
              <w:t>0.36</w:t>
            </w:r>
          </w:p>
        </w:tc>
        <w:tc>
          <w:tcPr>
            <w:tcW w:w="1286"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color w:val="000000"/>
                <w:sz w:val="18"/>
                <w:szCs w:val="18"/>
              </w:rPr>
              <w:t>0.36</w:t>
            </w:r>
          </w:p>
        </w:tc>
        <w:tc>
          <w:tcPr>
            <w:tcW w:w="1287"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1242" w:type="dxa"/>
            <w:vAlign w:val="center"/>
          </w:tcPr>
          <w:p w:rsidR="00FB68A6" w:rsidRDefault="00FB68A6">
            <w:pPr>
              <w:widowControl/>
              <w:jc w:val="left"/>
              <w:textAlignment w:val="center"/>
              <w:rPr>
                <w:rFonts w:ascii="宋体" w:eastAsia="宋体" w:hAnsi="宋体"/>
                <w:color w:val="000000"/>
                <w:sz w:val="18"/>
                <w:szCs w:val="18"/>
              </w:rPr>
            </w:pPr>
            <w:permStart w:id="215" w:edGrp="everyone"/>
            <w:permEnd w:id="205"/>
            <w:permEnd w:id="206"/>
            <w:permEnd w:id="207"/>
            <w:permEnd w:id="208"/>
            <w:permEnd w:id="209"/>
            <w:permEnd w:id="210"/>
            <w:permEnd w:id="211"/>
            <w:permEnd w:id="212"/>
            <w:permEnd w:id="213"/>
            <w:permEnd w:id="214"/>
          </w:p>
        </w:tc>
        <w:tc>
          <w:tcPr>
            <w:tcW w:w="1276" w:type="dxa"/>
          </w:tcPr>
          <w:p w:rsidR="00FB68A6" w:rsidRDefault="00FB68A6">
            <w:pPr>
              <w:jc w:val="left"/>
              <w:textAlignment w:val="center"/>
              <w:rPr>
                <w:rFonts w:ascii="宋体" w:eastAsia="宋体" w:hAnsi="宋体"/>
                <w:color w:val="000000"/>
                <w:sz w:val="18"/>
                <w:szCs w:val="18"/>
              </w:rPr>
            </w:pPr>
          </w:p>
        </w:tc>
        <w:tc>
          <w:tcPr>
            <w:tcW w:w="1113" w:type="dxa"/>
            <w:vAlign w:val="center"/>
          </w:tcPr>
          <w:p w:rsidR="00FB68A6" w:rsidRDefault="009172EF">
            <w:pPr>
              <w:jc w:val="left"/>
              <w:textAlignment w:val="center"/>
              <w:rPr>
                <w:rFonts w:ascii="宋体" w:eastAsia="宋体" w:hAnsi="宋体"/>
                <w:color w:val="000000"/>
                <w:sz w:val="18"/>
                <w:szCs w:val="18"/>
              </w:rPr>
            </w:pPr>
            <w:r>
              <w:rPr>
                <w:rFonts w:ascii="宋体" w:eastAsia="宋体" w:hAnsi="宋体" w:hint="eastAsia"/>
                <w:color w:val="000000"/>
                <w:sz w:val="18"/>
                <w:szCs w:val="18"/>
              </w:rPr>
              <w:t>一般公共预算资金</w:t>
            </w:r>
          </w:p>
        </w:tc>
        <w:tc>
          <w:tcPr>
            <w:tcW w:w="115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2.21</w:t>
            </w:r>
          </w:p>
        </w:tc>
        <w:tc>
          <w:tcPr>
            <w:tcW w:w="113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851"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2.00</w:t>
            </w:r>
          </w:p>
        </w:tc>
        <w:tc>
          <w:tcPr>
            <w:tcW w:w="127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2.00</w:t>
            </w:r>
          </w:p>
        </w:tc>
        <w:tc>
          <w:tcPr>
            <w:tcW w:w="113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993"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color w:val="000000"/>
                <w:sz w:val="18"/>
                <w:szCs w:val="18"/>
              </w:rPr>
              <w:t>0.21</w:t>
            </w:r>
          </w:p>
        </w:tc>
        <w:tc>
          <w:tcPr>
            <w:tcW w:w="1275"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color w:val="000000"/>
                <w:sz w:val="18"/>
                <w:szCs w:val="18"/>
              </w:rPr>
              <w:t>0.24</w:t>
            </w:r>
          </w:p>
        </w:tc>
        <w:tc>
          <w:tcPr>
            <w:tcW w:w="1286"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color w:val="000000"/>
                <w:sz w:val="18"/>
                <w:szCs w:val="18"/>
              </w:rPr>
              <w:t>0.36</w:t>
            </w:r>
          </w:p>
        </w:tc>
        <w:tc>
          <w:tcPr>
            <w:tcW w:w="1286"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color w:val="000000"/>
                <w:sz w:val="18"/>
                <w:szCs w:val="18"/>
              </w:rPr>
              <w:t>0.36</w:t>
            </w:r>
          </w:p>
        </w:tc>
        <w:tc>
          <w:tcPr>
            <w:tcW w:w="1287" w:type="dxa"/>
            <w:vAlign w:val="center"/>
          </w:tcPr>
          <w:p w:rsidR="00FB68A6" w:rsidRDefault="009172EF">
            <w:pPr>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1242" w:type="dxa"/>
            <w:vAlign w:val="center"/>
          </w:tcPr>
          <w:p w:rsidR="00FB68A6" w:rsidRDefault="009172EF">
            <w:pPr>
              <w:widowControl/>
              <w:jc w:val="left"/>
              <w:textAlignment w:val="center"/>
              <w:rPr>
                <w:rFonts w:ascii="宋体" w:eastAsia="宋体" w:hAnsi="宋体"/>
                <w:color w:val="000000"/>
                <w:kern w:val="0"/>
                <w:sz w:val="18"/>
                <w:szCs w:val="18"/>
              </w:rPr>
            </w:pPr>
            <w:r>
              <w:rPr>
                <w:rFonts w:ascii="宋体" w:eastAsia="宋体" w:hAnsi="宋体"/>
                <w:color w:val="000000"/>
                <w:kern w:val="0"/>
                <w:sz w:val="18"/>
                <w:szCs w:val="18"/>
              </w:rPr>
              <w:t>208</w:t>
            </w:r>
          </w:p>
        </w:tc>
        <w:tc>
          <w:tcPr>
            <w:tcW w:w="1276" w:type="dxa"/>
          </w:tcPr>
          <w:p w:rsidR="00FB68A6" w:rsidRDefault="009172EF">
            <w:pPr>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柳州市残疾人联合会</w:t>
            </w:r>
          </w:p>
        </w:tc>
        <w:tc>
          <w:tcPr>
            <w:tcW w:w="1113" w:type="dxa"/>
            <w:vAlign w:val="center"/>
          </w:tcPr>
          <w:p w:rsidR="00FB68A6" w:rsidRDefault="00FB68A6">
            <w:pPr>
              <w:jc w:val="left"/>
              <w:textAlignment w:val="center"/>
              <w:rPr>
                <w:rFonts w:ascii="宋体" w:eastAsia="宋体" w:hAnsi="宋体"/>
                <w:color w:val="000000"/>
                <w:kern w:val="0"/>
                <w:sz w:val="18"/>
                <w:szCs w:val="18"/>
              </w:rPr>
            </w:pPr>
          </w:p>
        </w:tc>
        <w:tc>
          <w:tcPr>
            <w:tcW w:w="115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2.21</w:t>
            </w:r>
          </w:p>
        </w:tc>
        <w:tc>
          <w:tcPr>
            <w:tcW w:w="113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851"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2.00</w:t>
            </w:r>
          </w:p>
        </w:tc>
        <w:tc>
          <w:tcPr>
            <w:tcW w:w="127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2.00</w:t>
            </w:r>
          </w:p>
        </w:tc>
        <w:tc>
          <w:tcPr>
            <w:tcW w:w="113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c>
          <w:tcPr>
            <w:tcW w:w="993"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0.21</w:t>
            </w:r>
          </w:p>
        </w:tc>
        <w:tc>
          <w:tcPr>
            <w:tcW w:w="127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0.24</w:t>
            </w:r>
          </w:p>
        </w:tc>
        <w:tc>
          <w:tcPr>
            <w:tcW w:w="1286"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0.36</w:t>
            </w:r>
          </w:p>
        </w:tc>
        <w:tc>
          <w:tcPr>
            <w:tcW w:w="1286"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0.36</w:t>
            </w:r>
          </w:p>
        </w:tc>
        <w:tc>
          <w:tcPr>
            <w:tcW w:w="128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r>
      <w:tr w:rsidR="009172EF">
        <w:trPr>
          <w:cantSplit/>
          <w:trHeight w:val="431"/>
        </w:trPr>
        <w:tc>
          <w:tcPr>
            <w:tcW w:w="1242" w:type="dxa"/>
            <w:vAlign w:val="center"/>
          </w:tcPr>
          <w:p w:rsidR="009172EF" w:rsidRDefault="009172EF">
            <w:pPr>
              <w:widowControl/>
              <w:jc w:val="left"/>
              <w:textAlignment w:val="center"/>
              <w:rPr>
                <w:rFonts w:ascii="宋体" w:eastAsia="宋体" w:hAnsi="宋体"/>
                <w:color w:val="000000"/>
                <w:kern w:val="0"/>
                <w:sz w:val="18"/>
                <w:szCs w:val="18"/>
              </w:rPr>
            </w:pPr>
            <w:r>
              <w:rPr>
                <w:rFonts w:ascii="宋体" w:eastAsia="宋体" w:hAnsi="宋体"/>
                <w:color w:val="000000"/>
                <w:kern w:val="0"/>
                <w:sz w:val="18"/>
                <w:szCs w:val="18"/>
              </w:rPr>
              <w:t>208002</w:t>
            </w:r>
          </w:p>
        </w:tc>
        <w:tc>
          <w:tcPr>
            <w:tcW w:w="1276" w:type="dxa"/>
          </w:tcPr>
          <w:p w:rsidR="009172EF" w:rsidRDefault="009172EF">
            <w:pPr>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柳州市残疾人康复中心</w:t>
            </w:r>
          </w:p>
        </w:tc>
        <w:tc>
          <w:tcPr>
            <w:tcW w:w="1113" w:type="dxa"/>
            <w:vAlign w:val="center"/>
          </w:tcPr>
          <w:p w:rsidR="009172EF" w:rsidRDefault="009172EF">
            <w:pPr>
              <w:jc w:val="left"/>
              <w:textAlignment w:val="center"/>
              <w:rPr>
                <w:rFonts w:ascii="宋体" w:eastAsia="宋体" w:hAnsi="宋体"/>
                <w:color w:val="000000"/>
                <w:kern w:val="0"/>
                <w:sz w:val="18"/>
                <w:szCs w:val="18"/>
              </w:rPr>
            </w:pPr>
            <w:r>
              <w:rPr>
                <w:rFonts w:ascii="宋体" w:eastAsia="宋体" w:hAnsi="宋体" w:hint="eastAsia"/>
                <w:color w:val="000000"/>
                <w:kern w:val="0"/>
                <w:sz w:val="18"/>
                <w:szCs w:val="18"/>
              </w:rPr>
              <w:t>一般公共预算资金</w:t>
            </w:r>
          </w:p>
        </w:tc>
        <w:tc>
          <w:tcPr>
            <w:tcW w:w="115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2.21</w:t>
            </w:r>
          </w:p>
        </w:tc>
        <w:tc>
          <w:tcPr>
            <w:tcW w:w="113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851"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2.00</w:t>
            </w:r>
          </w:p>
        </w:tc>
        <w:tc>
          <w:tcPr>
            <w:tcW w:w="127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2.00</w:t>
            </w:r>
          </w:p>
        </w:tc>
        <w:tc>
          <w:tcPr>
            <w:tcW w:w="113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993"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0.21</w:t>
            </w:r>
          </w:p>
        </w:tc>
        <w:tc>
          <w:tcPr>
            <w:tcW w:w="127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0.24</w:t>
            </w:r>
          </w:p>
        </w:tc>
        <w:tc>
          <w:tcPr>
            <w:tcW w:w="128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0.36</w:t>
            </w:r>
          </w:p>
        </w:tc>
        <w:tc>
          <w:tcPr>
            <w:tcW w:w="128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0.36</w:t>
            </w:r>
          </w:p>
        </w:tc>
        <w:tc>
          <w:tcPr>
            <w:tcW w:w="128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bl>
    <w:permEnd w:id="215"/>
    <w:p w:rsidR="00FB68A6" w:rsidRDefault="009172EF">
      <w:pPr>
        <w:rPr>
          <w:rFonts w:ascii="宋体" w:eastAsia="宋体" w:hAnsi="宋体" w:cs="宋体"/>
          <w:color w:val="000000"/>
          <w:kern w:val="0"/>
          <w:sz w:val="18"/>
          <w:szCs w:val="18"/>
        </w:rPr>
        <w:sectPr w:rsidR="00FB68A6">
          <w:pgSz w:w="16838" w:h="11906" w:orient="landscape"/>
          <w:pgMar w:top="1800" w:right="1440" w:bottom="1800" w:left="1440" w:header="851" w:footer="992" w:gutter="0"/>
          <w:cols w:space="720"/>
          <w:docGrid w:type="lines" w:linePitch="312"/>
        </w:sectPr>
      </w:pPr>
      <w:r>
        <w:rPr>
          <w:rFonts w:ascii="宋体" w:eastAsia="宋体" w:hAnsi="宋体" w:cs="宋体" w:hint="eastAsia"/>
          <w:color w:val="000000"/>
          <w:kern w:val="0"/>
          <w:sz w:val="18"/>
          <w:szCs w:val="18"/>
        </w:rPr>
        <w:t>注：</w:t>
      </w:r>
      <w:bookmarkStart w:id="89" w:name="PO_part5Table7Remark1"/>
      <w:permStart w:id="216" w:edGrp="everyone"/>
      <w:r>
        <w:rPr>
          <w:rFonts w:ascii="宋体" w:eastAsia="宋体" w:hAnsi="宋体" w:cs="宋体" w:hint="eastAsia"/>
          <w:color w:val="000000"/>
          <w:kern w:val="0"/>
          <w:sz w:val="18"/>
          <w:szCs w:val="18"/>
        </w:rPr>
        <w:t>报表金额单位转换时可能存在四舍五入尾数误差。</w:t>
      </w:r>
      <w:permEnd w:id="216"/>
      <w:r>
        <w:rPr>
          <w:rFonts w:ascii="宋体" w:eastAsia="宋体" w:hAnsi="宋体" w:cs="宋体" w:hint="eastAsia"/>
          <w:color w:val="000000"/>
          <w:kern w:val="0"/>
          <w:sz w:val="18"/>
          <w:szCs w:val="18"/>
        </w:rPr>
        <w:t xml:space="preserve"> </w:t>
      </w:r>
      <w:bookmarkEnd w:id="89"/>
      <w:r>
        <w:rPr>
          <w:rFonts w:ascii="宋体" w:eastAsia="宋体" w:hAnsi="宋体" w:cs="宋体" w:hint="eastAsia"/>
          <w:color w:val="000000"/>
          <w:kern w:val="0"/>
          <w:sz w:val="18"/>
          <w:szCs w:val="18"/>
        </w:rPr>
        <w:t xml:space="preserve"> </w:t>
      </w:r>
      <w:bookmarkEnd w:id="87"/>
    </w:p>
    <w:p w:rsidR="00FB68A6" w:rsidRDefault="00FB68A6">
      <w:pPr>
        <w:rPr>
          <w:rFonts w:ascii="宋体" w:eastAsia="宋体" w:hAnsi="宋体" w:cs="宋体"/>
          <w:color w:val="000000"/>
          <w:kern w:val="0"/>
          <w:sz w:val="18"/>
          <w:szCs w:val="18"/>
        </w:rPr>
      </w:pPr>
      <w:bookmarkStart w:id="90" w:name="PO_part5Table8"/>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6"/>
        <w:gridCol w:w="2186"/>
        <w:gridCol w:w="2186"/>
        <w:gridCol w:w="2916"/>
        <w:gridCol w:w="2776"/>
        <w:gridCol w:w="140"/>
        <w:gridCol w:w="2917"/>
      </w:tblGrid>
      <w:tr w:rsidR="00FB68A6">
        <w:trPr>
          <w:cantSplit/>
          <w:trHeight w:val="431"/>
          <w:tblHeader/>
        </w:trPr>
        <w:tc>
          <w:tcPr>
            <w:tcW w:w="15307" w:type="dxa"/>
            <w:gridSpan w:val="7"/>
            <w:tcBorders>
              <w:top w:val="nil"/>
              <w:left w:val="nil"/>
              <w:bottom w:val="nil"/>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表8</w:t>
            </w:r>
          </w:p>
        </w:tc>
      </w:tr>
      <w:tr w:rsidR="00FB68A6">
        <w:trPr>
          <w:cantSplit/>
          <w:trHeight w:val="431"/>
          <w:tblHeader/>
        </w:trPr>
        <w:tc>
          <w:tcPr>
            <w:tcW w:w="15307" w:type="dxa"/>
            <w:gridSpan w:val="7"/>
            <w:tcBorders>
              <w:top w:val="nil"/>
              <w:left w:val="nil"/>
              <w:bottom w:val="nil"/>
              <w:right w:val="nil"/>
            </w:tcBorders>
            <w:vAlign w:val="center"/>
          </w:tcPr>
          <w:p w:rsidR="00FB68A6" w:rsidRDefault="009172EF">
            <w:pPr>
              <w:jc w:val="center"/>
              <w:rPr>
                <w:rFonts w:ascii="宋体" w:eastAsia="宋体" w:hAnsi="宋体"/>
                <w:b/>
                <w:bCs/>
                <w:color w:val="000000"/>
                <w:kern w:val="0"/>
                <w:sz w:val="26"/>
                <w:szCs w:val="26"/>
              </w:rPr>
            </w:pPr>
            <w:r>
              <w:rPr>
                <w:rFonts w:ascii="宋体" w:eastAsia="宋体" w:hAnsi="宋体" w:hint="eastAsia"/>
                <w:b/>
                <w:bCs/>
                <w:color w:val="000000"/>
                <w:kern w:val="0"/>
                <w:sz w:val="26"/>
                <w:szCs w:val="26"/>
              </w:rPr>
              <w:t>政府性基金预算支出情况表</w:t>
            </w:r>
          </w:p>
        </w:tc>
      </w:tr>
      <w:tr w:rsidR="00FB68A6">
        <w:trPr>
          <w:cantSplit/>
          <w:trHeight w:val="431"/>
          <w:tblHeader/>
        </w:trPr>
        <w:tc>
          <w:tcPr>
            <w:tcW w:w="12250" w:type="dxa"/>
            <w:gridSpan w:val="5"/>
            <w:tcBorders>
              <w:top w:val="nil"/>
              <w:left w:val="nil"/>
              <w:bottom w:val="single" w:sz="4" w:space="0" w:color="000000"/>
              <w:right w:val="nil"/>
            </w:tcBorders>
            <w:vAlign w:val="center"/>
          </w:tcPr>
          <w:p w:rsidR="00FB68A6" w:rsidRDefault="009172EF">
            <w:pPr>
              <w:jc w:val="left"/>
              <w:rPr>
                <w:rFonts w:ascii="宋体" w:eastAsia="宋体" w:hAnsi="宋体"/>
              </w:rPr>
            </w:pPr>
            <w:r>
              <w:rPr>
                <w:rFonts w:ascii="宋体" w:eastAsia="宋体" w:hAnsi="宋体" w:hint="eastAsia"/>
                <w:color w:val="000000"/>
                <w:kern w:val="0"/>
                <w:sz w:val="18"/>
                <w:szCs w:val="18"/>
              </w:rPr>
              <w:t>单位名称：</w:t>
            </w:r>
            <w:bookmarkStart w:id="91" w:name="PO_part5Table8DivName1"/>
            <w:r>
              <w:rPr>
                <w:rFonts w:ascii="宋体" w:eastAsia="宋体" w:hAnsi="宋体" w:hint="eastAsia"/>
                <w:color w:val="000000"/>
                <w:kern w:val="0"/>
                <w:sz w:val="18"/>
                <w:szCs w:val="18"/>
              </w:rPr>
              <w:t xml:space="preserve"> </w:t>
            </w:r>
            <w:permStart w:id="217" w:edGrp="everyone"/>
            <w:r>
              <w:rPr>
                <w:rFonts w:ascii="宋体" w:eastAsia="宋体" w:hAnsi="宋体"/>
                <w:color w:val="000000"/>
                <w:kern w:val="0"/>
                <w:sz w:val="18"/>
                <w:szCs w:val="18"/>
              </w:rPr>
              <w:t>208002柳州市残疾人康复中心</w:t>
            </w:r>
            <w:permEnd w:id="217"/>
            <w:r>
              <w:rPr>
                <w:rFonts w:ascii="宋体" w:eastAsia="宋体" w:hAnsi="宋体" w:hint="eastAsia"/>
                <w:color w:val="000000"/>
                <w:kern w:val="0"/>
                <w:sz w:val="18"/>
                <w:szCs w:val="18"/>
              </w:rPr>
              <w:t xml:space="preserve"> </w:t>
            </w:r>
            <w:bookmarkEnd w:id="91"/>
          </w:p>
        </w:tc>
        <w:tc>
          <w:tcPr>
            <w:tcW w:w="3057" w:type="dxa"/>
            <w:gridSpan w:val="2"/>
            <w:tcBorders>
              <w:top w:val="nil"/>
              <w:left w:val="nil"/>
              <w:bottom w:val="single" w:sz="4" w:space="0" w:color="000000"/>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单位：万元</w:t>
            </w:r>
          </w:p>
        </w:tc>
      </w:tr>
      <w:tr w:rsidR="00FB68A6">
        <w:trPr>
          <w:cantSplit/>
          <w:trHeight w:val="431"/>
          <w:tblHeader/>
        </w:trPr>
        <w:tc>
          <w:tcPr>
            <w:tcW w:w="2186" w:type="dxa"/>
            <w:vMerge w:val="restart"/>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科目编码</w:t>
            </w:r>
          </w:p>
        </w:tc>
        <w:tc>
          <w:tcPr>
            <w:tcW w:w="2186" w:type="dxa"/>
            <w:vMerge w:val="restart"/>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部门（单位）代码</w:t>
            </w:r>
          </w:p>
        </w:tc>
        <w:tc>
          <w:tcPr>
            <w:tcW w:w="2186" w:type="dxa"/>
            <w:vMerge w:val="restart"/>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部门（单位）名称</w:t>
            </w:r>
          </w:p>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(功能分类科目名称)</w:t>
            </w:r>
          </w:p>
        </w:tc>
        <w:tc>
          <w:tcPr>
            <w:tcW w:w="8749" w:type="dxa"/>
            <w:gridSpan w:val="4"/>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本年政府性基金预算支出</w:t>
            </w:r>
          </w:p>
        </w:tc>
      </w:tr>
      <w:tr w:rsidR="00FB68A6">
        <w:trPr>
          <w:cantSplit/>
          <w:trHeight w:val="431"/>
          <w:tblHeader/>
        </w:trPr>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916"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合计</w:t>
            </w:r>
          </w:p>
        </w:tc>
        <w:tc>
          <w:tcPr>
            <w:tcW w:w="2916"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基本支出</w:t>
            </w:r>
          </w:p>
        </w:tc>
        <w:tc>
          <w:tcPr>
            <w:tcW w:w="2917"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项目支出</w:t>
            </w:r>
          </w:p>
        </w:tc>
      </w:tr>
      <w:tr w:rsidR="00FB68A6">
        <w:trPr>
          <w:cantSplit/>
          <w:trHeight w:val="431"/>
          <w:tblHeader/>
        </w:trPr>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916"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1</w:t>
            </w:r>
          </w:p>
        </w:tc>
        <w:tc>
          <w:tcPr>
            <w:tcW w:w="2916"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2</w:t>
            </w:r>
          </w:p>
        </w:tc>
        <w:tc>
          <w:tcPr>
            <w:tcW w:w="2917"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3</w:t>
            </w:r>
          </w:p>
        </w:tc>
      </w:tr>
      <w:tr w:rsidR="00FB68A6">
        <w:trPr>
          <w:cantSplit/>
          <w:trHeight w:val="431"/>
        </w:trPr>
        <w:tc>
          <w:tcPr>
            <w:tcW w:w="2186" w:type="dxa"/>
            <w:tcBorders>
              <w:top w:val="single" w:sz="4" w:space="0" w:color="000000"/>
              <w:left w:val="single" w:sz="4" w:space="0" w:color="000000"/>
              <w:bottom w:val="single" w:sz="4" w:space="0" w:color="000000"/>
              <w:right w:val="single" w:sz="4" w:space="0" w:color="000000"/>
            </w:tcBorders>
            <w:vAlign w:val="center"/>
          </w:tcPr>
          <w:p w:rsidR="00FB68A6" w:rsidRDefault="00FB68A6">
            <w:pPr>
              <w:jc w:val="left"/>
              <w:rPr>
                <w:rFonts w:ascii="宋体" w:eastAsia="宋体" w:hAnsi="宋体"/>
                <w:color w:val="000000"/>
                <w:sz w:val="18"/>
                <w:szCs w:val="18"/>
              </w:rPr>
            </w:pPr>
            <w:permStart w:id="218" w:edGrp="everyone" w:colFirst="3" w:colLast="3"/>
            <w:permStart w:id="219" w:edGrp="everyone" w:colFirst="4" w:colLast="4"/>
            <w:permStart w:id="220" w:edGrp="everyone" w:colFirst="5" w:colLast="5"/>
          </w:p>
        </w:tc>
        <w:tc>
          <w:tcPr>
            <w:tcW w:w="2186" w:type="dxa"/>
            <w:tcBorders>
              <w:top w:val="single" w:sz="4" w:space="0" w:color="000000"/>
              <w:left w:val="single" w:sz="4" w:space="0" w:color="000000"/>
              <w:bottom w:val="single" w:sz="4" w:space="0" w:color="000000"/>
              <w:right w:val="single" w:sz="4" w:space="0" w:color="000000"/>
            </w:tcBorders>
            <w:vAlign w:val="center"/>
          </w:tcPr>
          <w:p w:rsidR="00FB68A6" w:rsidRDefault="00FB68A6">
            <w:pPr>
              <w:jc w:val="left"/>
              <w:rPr>
                <w:rFonts w:ascii="宋体" w:eastAsia="宋体" w:hAnsi="宋体"/>
                <w:color w:val="000000"/>
                <w:sz w:val="18"/>
                <w:szCs w:val="18"/>
              </w:rPr>
            </w:pPr>
          </w:p>
        </w:tc>
        <w:tc>
          <w:tcPr>
            <w:tcW w:w="2186"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kern w:val="0"/>
                <w:sz w:val="18"/>
                <w:szCs w:val="18"/>
              </w:rPr>
              <w:t>合计</w:t>
            </w:r>
          </w:p>
        </w:tc>
        <w:tc>
          <w:tcPr>
            <w:tcW w:w="2916"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2916"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2917"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bl>
    <w:permEnd w:id="218"/>
    <w:permEnd w:id="219"/>
    <w:permEnd w:id="220"/>
    <w:p w:rsidR="009172EF" w:rsidRDefault="009172EF">
      <w:pPr>
        <w:rPr>
          <w:rFonts w:ascii="宋体" w:eastAsia="宋体" w:hAnsi="宋体"/>
          <w:color w:val="000000"/>
          <w:kern w:val="0"/>
          <w:sz w:val="18"/>
          <w:szCs w:val="18"/>
        </w:rPr>
      </w:pPr>
      <w:r>
        <w:rPr>
          <w:rFonts w:ascii="宋体" w:eastAsia="宋体" w:hAnsi="宋体" w:cs="宋体" w:hint="eastAsia"/>
          <w:color w:val="000000"/>
          <w:kern w:val="0"/>
          <w:sz w:val="18"/>
          <w:szCs w:val="18"/>
        </w:rPr>
        <w:t>注：</w:t>
      </w:r>
      <w:bookmarkStart w:id="92" w:name="PO_part5Table8Remark1"/>
      <w:permStart w:id="221" w:edGrp="everyone"/>
      <w:r>
        <w:rPr>
          <w:rFonts w:ascii="宋体" w:eastAsia="宋体" w:hAnsi="宋体" w:hint="eastAsia"/>
          <w:color w:val="000000"/>
          <w:kern w:val="0"/>
          <w:sz w:val="18"/>
          <w:szCs w:val="18"/>
        </w:rPr>
        <w:t>报表金额单位转换时可能存在四舍五入尾数误差。</w:t>
      </w:r>
    </w:p>
    <w:p w:rsidR="00FB68A6" w:rsidRDefault="009172EF">
      <w:pPr>
        <w:rPr>
          <w:rFonts w:ascii="宋体" w:eastAsia="宋体" w:hAnsi="宋体" w:cs="宋体"/>
          <w:color w:val="000000"/>
          <w:kern w:val="0"/>
          <w:sz w:val="18"/>
          <w:szCs w:val="18"/>
        </w:rPr>
      </w:pPr>
      <w:r>
        <w:rPr>
          <w:rFonts w:ascii="宋体" w:eastAsia="宋体" w:hAnsi="宋体" w:hint="eastAsia"/>
          <w:color w:val="000000"/>
          <w:kern w:val="0"/>
          <w:sz w:val="18"/>
          <w:szCs w:val="18"/>
        </w:rPr>
        <w:t>本单位</w:t>
      </w:r>
      <w:r>
        <w:rPr>
          <w:rFonts w:ascii="宋体" w:eastAsia="宋体" w:hAnsi="宋体"/>
          <w:color w:val="000000"/>
          <w:kern w:val="0"/>
          <w:sz w:val="18"/>
          <w:szCs w:val="18"/>
        </w:rPr>
        <w:t>2023年度没有政府性基金预算支出，故本表无数据。</w:t>
      </w:r>
      <w:permEnd w:id="221"/>
      <w:r>
        <w:rPr>
          <w:rFonts w:ascii="宋体" w:eastAsia="宋体" w:hAnsi="宋体" w:cs="宋体" w:hint="eastAsia"/>
          <w:color w:val="000000"/>
          <w:kern w:val="0"/>
          <w:sz w:val="18"/>
          <w:szCs w:val="18"/>
        </w:rPr>
        <w:t xml:space="preserve"> </w:t>
      </w:r>
      <w:bookmarkEnd w:id="92"/>
      <w:r>
        <w:rPr>
          <w:rFonts w:ascii="宋体" w:eastAsia="宋体" w:hAnsi="宋体" w:cs="宋体" w:hint="eastAsia"/>
          <w:color w:val="000000"/>
          <w:kern w:val="0"/>
          <w:sz w:val="18"/>
          <w:szCs w:val="18"/>
        </w:rPr>
        <w:t xml:space="preserve"> </w:t>
      </w:r>
      <w:bookmarkEnd w:id="90"/>
      <w:r>
        <w:rPr>
          <w:rFonts w:ascii="宋体" w:eastAsia="宋体" w:hAnsi="宋体" w:cs="宋体" w:hint="eastAsia"/>
          <w:color w:val="000000"/>
          <w:kern w:val="0"/>
          <w:sz w:val="18"/>
          <w:szCs w:val="18"/>
        </w:rPr>
        <w:t xml:space="preserve"> </w:t>
      </w:r>
    </w:p>
    <w:p w:rsidR="00FB68A6" w:rsidRDefault="009172EF">
      <w:pPr>
        <w:rPr>
          <w:rFonts w:ascii="宋体" w:eastAsia="宋体" w:hAnsi="宋体" w:cs="宋体"/>
          <w:color w:val="000000"/>
          <w:kern w:val="0"/>
          <w:sz w:val="18"/>
          <w:szCs w:val="18"/>
        </w:rPr>
      </w:pPr>
      <w:r>
        <w:rPr>
          <w:rFonts w:ascii="宋体" w:eastAsia="宋体" w:hAnsi="宋体" w:cs="宋体"/>
          <w:color w:val="000000"/>
          <w:kern w:val="0"/>
          <w:sz w:val="18"/>
          <w:szCs w:val="18"/>
        </w:rPr>
        <w:br w:type="page"/>
      </w:r>
      <w:bookmarkStart w:id="93" w:name="PO_part5Table9"/>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6"/>
        <w:gridCol w:w="2186"/>
        <w:gridCol w:w="2186"/>
        <w:gridCol w:w="2916"/>
        <w:gridCol w:w="2776"/>
        <w:gridCol w:w="140"/>
        <w:gridCol w:w="2917"/>
      </w:tblGrid>
      <w:tr w:rsidR="00FB68A6">
        <w:trPr>
          <w:cantSplit/>
          <w:trHeight w:val="431"/>
          <w:tblHeader/>
        </w:trPr>
        <w:tc>
          <w:tcPr>
            <w:tcW w:w="15307" w:type="dxa"/>
            <w:gridSpan w:val="7"/>
            <w:tcBorders>
              <w:top w:val="nil"/>
              <w:left w:val="nil"/>
              <w:bottom w:val="nil"/>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表</w:t>
            </w:r>
            <w:r>
              <w:rPr>
                <w:rFonts w:ascii="宋体" w:eastAsia="宋体" w:hAnsi="宋体"/>
                <w:color w:val="000000"/>
                <w:kern w:val="0"/>
                <w:sz w:val="18"/>
                <w:szCs w:val="18"/>
              </w:rPr>
              <w:t>9</w:t>
            </w:r>
          </w:p>
        </w:tc>
      </w:tr>
      <w:tr w:rsidR="00FB68A6">
        <w:trPr>
          <w:cantSplit/>
          <w:trHeight w:val="431"/>
          <w:tblHeader/>
        </w:trPr>
        <w:tc>
          <w:tcPr>
            <w:tcW w:w="15307" w:type="dxa"/>
            <w:gridSpan w:val="7"/>
            <w:tcBorders>
              <w:top w:val="nil"/>
              <w:left w:val="nil"/>
              <w:bottom w:val="nil"/>
              <w:right w:val="nil"/>
            </w:tcBorders>
            <w:vAlign w:val="center"/>
          </w:tcPr>
          <w:p w:rsidR="00FB68A6" w:rsidRDefault="009172EF">
            <w:pPr>
              <w:jc w:val="center"/>
              <w:rPr>
                <w:rFonts w:ascii="宋体" w:eastAsia="宋体" w:hAnsi="宋体"/>
                <w:b/>
                <w:bCs/>
                <w:color w:val="000000"/>
                <w:kern w:val="0"/>
                <w:sz w:val="26"/>
                <w:szCs w:val="26"/>
              </w:rPr>
            </w:pPr>
            <w:r>
              <w:rPr>
                <w:rFonts w:ascii="宋体" w:eastAsia="宋体" w:hAnsi="宋体" w:hint="eastAsia"/>
                <w:b/>
                <w:bCs/>
                <w:color w:val="000000"/>
                <w:kern w:val="0"/>
                <w:sz w:val="26"/>
                <w:szCs w:val="26"/>
              </w:rPr>
              <w:t>国有资本经营预算支出情况表</w:t>
            </w:r>
          </w:p>
        </w:tc>
      </w:tr>
      <w:tr w:rsidR="00FB68A6">
        <w:trPr>
          <w:cantSplit/>
          <w:trHeight w:val="431"/>
          <w:tblHeader/>
        </w:trPr>
        <w:tc>
          <w:tcPr>
            <w:tcW w:w="12250" w:type="dxa"/>
            <w:gridSpan w:val="5"/>
            <w:tcBorders>
              <w:top w:val="nil"/>
              <w:left w:val="nil"/>
              <w:bottom w:val="single" w:sz="4" w:space="0" w:color="000000"/>
              <w:right w:val="nil"/>
            </w:tcBorders>
            <w:vAlign w:val="center"/>
          </w:tcPr>
          <w:p w:rsidR="00FB68A6" w:rsidRDefault="009172EF">
            <w:pPr>
              <w:jc w:val="left"/>
              <w:rPr>
                <w:rFonts w:ascii="宋体" w:eastAsia="宋体" w:hAnsi="宋体"/>
              </w:rPr>
            </w:pPr>
            <w:r>
              <w:rPr>
                <w:rFonts w:ascii="宋体" w:eastAsia="宋体" w:hAnsi="宋体" w:hint="eastAsia"/>
                <w:color w:val="000000"/>
                <w:kern w:val="0"/>
                <w:sz w:val="18"/>
                <w:szCs w:val="18"/>
              </w:rPr>
              <w:t>单位名称：</w:t>
            </w:r>
            <w:bookmarkStart w:id="94" w:name="PO_part5Table9DivName1"/>
            <w:r>
              <w:rPr>
                <w:rFonts w:ascii="宋体" w:eastAsia="宋体" w:hAnsi="宋体" w:hint="eastAsia"/>
                <w:color w:val="000000"/>
                <w:kern w:val="0"/>
                <w:sz w:val="18"/>
                <w:szCs w:val="18"/>
              </w:rPr>
              <w:t xml:space="preserve"> </w:t>
            </w:r>
            <w:permStart w:id="222" w:edGrp="everyone"/>
            <w:r>
              <w:rPr>
                <w:rFonts w:ascii="宋体" w:eastAsia="宋体" w:hAnsi="宋体"/>
                <w:color w:val="000000"/>
                <w:kern w:val="0"/>
                <w:sz w:val="18"/>
                <w:szCs w:val="18"/>
              </w:rPr>
              <w:t>208002柳州市残疾人康复中心</w:t>
            </w:r>
            <w:permEnd w:id="222"/>
            <w:r>
              <w:rPr>
                <w:rFonts w:ascii="宋体" w:eastAsia="宋体" w:hAnsi="宋体" w:hint="eastAsia"/>
                <w:color w:val="000000"/>
                <w:kern w:val="0"/>
                <w:sz w:val="18"/>
                <w:szCs w:val="18"/>
              </w:rPr>
              <w:t xml:space="preserve"> </w:t>
            </w:r>
            <w:bookmarkEnd w:id="94"/>
          </w:p>
        </w:tc>
        <w:tc>
          <w:tcPr>
            <w:tcW w:w="3057" w:type="dxa"/>
            <w:gridSpan w:val="2"/>
            <w:tcBorders>
              <w:top w:val="nil"/>
              <w:left w:val="nil"/>
              <w:bottom w:val="single" w:sz="4" w:space="0" w:color="000000"/>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单位：万元</w:t>
            </w:r>
          </w:p>
        </w:tc>
      </w:tr>
      <w:tr w:rsidR="00FB68A6">
        <w:trPr>
          <w:cantSplit/>
          <w:trHeight w:val="431"/>
          <w:tblHeader/>
        </w:trPr>
        <w:tc>
          <w:tcPr>
            <w:tcW w:w="2186" w:type="dxa"/>
            <w:vMerge w:val="restart"/>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科目编码</w:t>
            </w:r>
          </w:p>
        </w:tc>
        <w:tc>
          <w:tcPr>
            <w:tcW w:w="2186" w:type="dxa"/>
            <w:vMerge w:val="restart"/>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部门（单位）代码</w:t>
            </w:r>
          </w:p>
        </w:tc>
        <w:tc>
          <w:tcPr>
            <w:tcW w:w="2186" w:type="dxa"/>
            <w:vMerge w:val="restart"/>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部门（单位）名称</w:t>
            </w:r>
          </w:p>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(功能分类科目名称)</w:t>
            </w:r>
          </w:p>
        </w:tc>
        <w:tc>
          <w:tcPr>
            <w:tcW w:w="8749" w:type="dxa"/>
            <w:gridSpan w:val="4"/>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本年国有资本经营预算支出</w:t>
            </w:r>
          </w:p>
        </w:tc>
      </w:tr>
      <w:tr w:rsidR="00FB68A6">
        <w:trPr>
          <w:cantSplit/>
          <w:trHeight w:val="431"/>
          <w:tblHeader/>
        </w:trPr>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916"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合计</w:t>
            </w:r>
          </w:p>
        </w:tc>
        <w:tc>
          <w:tcPr>
            <w:tcW w:w="2916"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基本支出</w:t>
            </w:r>
          </w:p>
        </w:tc>
        <w:tc>
          <w:tcPr>
            <w:tcW w:w="2917"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项目支出</w:t>
            </w:r>
          </w:p>
        </w:tc>
      </w:tr>
      <w:tr w:rsidR="00FB68A6">
        <w:trPr>
          <w:cantSplit/>
          <w:trHeight w:val="431"/>
          <w:tblHeader/>
        </w:trPr>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186" w:type="dxa"/>
            <w:vMerge/>
            <w:tcBorders>
              <w:top w:val="single" w:sz="4" w:space="0" w:color="000000"/>
              <w:left w:val="single" w:sz="4" w:space="0" w:color="000000"/>
              <w:bottom w:val="single" w:sz="4" w:space="0" w:color="000000"/>
              <w:right w:val="single" w:sz="4" w:space="0" w:color="000000"/>
            </w:tcBorders>
            <w:vAlign w:val="center"/>
          </w:tcPr>
          <w:p w:rsidR="00FB68A6" w:rsidRDefault="00FB68A6">
            <w:pPr>
              <w:jc w:val="center"/>
              <w:rPr>
                <w:rFonts w:ascii="宋体" w:eastAsia="宋体" w:hAnsi="宋体"/>
                <w:color w:val="000000"/>
                <w:sz w:val="18"/>
                <w:szCs w:val="18"/>
              </w:rPr>
            </w:pPr>
          </w:p>
        </w:tc>
        <w:tc>
          <w:tcPr>
            <w:tcW w:w="2916"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1</w:t>
            </w:r>
          </w:p>
        </w:tc>
        <w:tc>
          <w:tcPr>
            <w:tcW w:w="2916"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2</w:t>
            </w:r>
          </w:p>
        </w:tc>
        <w:tc>
          <w:tcPr>
            <w:tcW w:w="2917"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3</w:t>
            </w:r>
          </w:p>
        </w:tc>
      </w:tr>
      <w:tr w:rsidR="00FB68A6">
        <w:trPr>
          <w:cantSplit/>
          <w:trHeight w:val="431"/>
        </w:trPr>
        <w:tc>
          <w:tcPr>
            <w:tcW w:w="2186" w:type="dxa"/>
            <w:tcBorders>
              <w:top w:val="single" w:sz="4" w:space="0" w:color="000000"/>
              <w:left w:val="single" w:sz="4" w:space="0" w:color="000000"/>
              <w:bottom w:val="single" w:sz="4" w:space="0" w:color="000000"/>
              <w:right w:val="single" w:sz="4" w:space="0" w:color="000000"/>
            </w:tcBorders>
            <w:vAlign w:val="center"/>
          </w:tcPr>
          <w:p w:rsidR="00FB68A6" w:rsidRDefault="00FB68A6">
            <w:pPr>
              <w:jc w:val="left"/>
              <w:rPr>
                <w:rFonts w:ascii="宋体" w:eastAsia="宋体" w:hAnsi="宋体"/>
                <w:color w:val="000000"/>
                <w:sz w:val="18"/>
                <w:szCs w:val="18"/>
              </w:rPr>
            </w:pPr>
            <w:permStart w:id="223" w:edGrp="everyone" w:colFirst="3" w:colLast="3"/>
            <w:permStart w:id="224" w:edGrp="everyone" w:colFirst="4" w:colLast="4"/>
            <w:permStart w:id="225" w:edGrp="everyone" w:colFirst="5" w:colLast="5"/>
          </w:p>
        </w:tc>
        <w:tc>
          <w:tcPr>
            <w:tcW w:w="2186" w:type="dxa"/>
            <w:tcBorders>
              <w:top w:val="single" w:sz="4" w:space="0" w:color="000000"/>
              <w:left w:val="single" w:sz="4" w:space="0" w:color="000000"/>
              <w:bottom w:val="single" w:sz="4" w:space="0" w:color="000000"/>
              <w:right w:val="single" w:sz="4" w:space="0" w:color="000000"/>
            </w:tcBorders>
            <w:vAlign w:val="center"/>
          </w:tcPr>
          <w:p w:rsidR="00FB68A6" w:rsidRDefault="00FB68A6">
            <w:pPr>
              <w:jc w:val="left"/>
              <w:rPr>
                <w:rFonts w:ascii="宋体" w:eastAsia="宋体" w:hAnsi="宋体"/>
                <w:color w:val="000000"/>
                <w:sz w:val="18"/>
                <w:szCs w:val="18"/>
              </w:rPr>
            </w:pPr>
          </w:p>
        </w:tc>
        <w:tc>
          <w:tcPr>
            <w:tcW w:w="2186"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kern w:val="0"/>
                <w:sz w:val="18"/>
                <w:szCs w:val="18"/>
              </w:rPr>
              <w:t>合计</w:t>
            </w:r>
          </w:p>
        </w:tc>
        <w:tc>
          <w:tcPr>
            <w:tcW w:w="2916"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2916" w:type="dxa"/>
            <w:gridSpan w:val="2"/>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c>
          <w:tcPr>
            <w:tcW w:w="2917" w:type="dxa"/>
            <w:tcBorders>
              <w:top w:val="single" w:sz="4" w:space="0" w:color="000000"/>
              <w:left w:val="single" w:sz="4" w:space="0" w:color="000000"/>
              <w:bottom w:val="single" w:sz="4" w:space="0" w:color="000000"/>
              <w:right w:val="single" w:sz="4" w:space="0" w:color="000000"/>
            </w:tcBorders>
            <w:vAlign w:val="center"/>
          </w:tcPr>
          <w:p w:rsidR="00FB68A6" w:rsidRDefault="009172EF">
            <w:pPr>
              <w:jc w:val="right"/>
              <w:rPr>
                <w:rFonts w:ascii="宋体" w:eastAsia="宋体" w:hAnsi="宋体"/>
                <w:color w:val="000000"/>
                <w:sz w:val="18"/>
                <w:szCs w:val="18"/>
              </w:rPr>
            </w:pPr>
            <w:r>
              <w:rPr>
                <w:rFonts w:ascii="宋体" w:eastAsia="宋体" w:hAnsi="宋体" w:hint="eastAsia"/>
                <w:color w:val="000000"/>
                <w:sz w:val="18"/>
                <w:szCs w:val="18"/>
              </w:rPr>
              <w:t>0.00</w:t>
            </w:r>
          </w:p>
        </w:tc>
      </w:tr>
    </w:tbl>
    <w:permEnd w:id="223"/>
    <w:permEnd w:id="224"/>
    <w:permEnd w:id="225"/>
    <w:p w:rsidR="009172EF" w:rsidRDefault="009172EF">
      <w:pPr>
        <w:rPr>
          <w:rFonts w:ascii="宋体" w:eastAsia="宋体" w:hAnsi="宋体"/>
          <w:color w:val="000000"/>
          <w:kern w:val="0"/>
          <w:sz w:val="18"/>
          <w:szCs w:val="18"/>
        </w:rPr>
      </w:pPr>
      <w:r>
        <w:rPr>
          <w:rFonts w:ascii="宋体" w:eastAsia="宋体" w:hAnsi="宋体" w:cs="宋体" w:hint="eastAsia"/>
          <w:color w:val="000000"/>
          <w:kern w:val="0"/>
          <w:sz w:val="18"/>
          <w:szCs w:val="18"/>
        </w:rPr>
        <w:t>注：</w:t>
      </w:r>
      <w:bookmarkStart w:id="95" w:name="PO_part5Table9Remark1"/>
      <w:permStart w:id="226" w:edGrp="everyone"/>
      <w:r>
        <w:rPr>
          <w:rFonts w:ascii="宋体" w:eastAsia="宋体" w:hAnsi="宋体" w:hint="eastAsia"/>
          <w:color w:val="000000"/>
          <w:kern w:val="0"/>
          <w:sz w:val="18"/>
          <w:szCs w:val="18"/>
        </w:rPr>
        <w:t>报表金额单位转换时可能存在四舍五入尾数误差。</w:t>
      </w:r>
    </w:p>
    <w:p w:rsidR="00FB68A6" w:rsidRDefault="009172EF">
      <w:pPr>
        <w:rPr>
          <w:rFonts w:ascii="宋体" w:eastAsia="宋体" w:hAnsi="宋体" w:cs="宋体"/>
          <w:color w:val="000000"/>
          <w:kern w:val="0"/>
          <w:sz w:val="18"/>
          <w:szCs w:val="18"/>
        </w:rPr>
        <w:sectPr w:rsidR="00FB68A6">
          <w:pgSz w:w="16838" w:h="11906" w:orient="landscape"/>
          <w:pgMar w:top="1800" w:right="1440" w:bottom="1800" w:left="1440" w:header="851" w:footer="992" w:gutter="0"/>
          <w:cols w:space="720"/>
          <w:docGrid w:type="lines" w:linePitch="312"/>
        </w:sectPr>
      </w:pPr>
      <w:r>
        <w:rPr>
          <w:rFonts w:ascii="宋体" w:eastAsia="宋体" w:hAnsi="宋体" w:hint="eastAsia"/>
          <w:color w:val="000000"/>
          <w:kern w:val="0"/>
          <w:sz w:val="18"/>
          <w:szCs w:val="18"/>
        </w:rPr>
        <w:t>本单位</w:t>
      </w:r>
      <w:r>
        <w:rPr>
          <w:rFonts w:ascii="宋体" w:eastAsia="宋体" w:hAnsi="宋体"/>
          <w:color w:val="000000"/>
          <w:kern w:val="0"/>
          <w:sz w:val="18"/>
          <w:szCs w:val="18"/>
        </w:rPr>
        <w:t>2023年度没有国有资本经营预算支出，故本表无数据。</w:t>
      </w:r>
      <w:permEnd w:id="226"/>
      <w:r>
        <w:rPr>
          <w:rFonts w:ascii="宋体" w:eastAsia="宋体" w:hAnsi="宋体" w:cs="宋体" w:hint="eastAsia"/>
          <w:color w:val="000000"/>
          <w:kern w:val="0"/>
          <w:sz w:val="18"/>
          <w:szCs w:val="18"/>
        </w:rPr>
        <w:t xml:space="preserve"> </w:t>
      </w:r>
      <w:bookmarkEnd w:id="95"/>
      <w:r>
        <w:rPr>
          <w:rFonts w:ascii="宋体" w:eastAsia="宋体" w:hAnsi="宋体" w:cs="宋体" w:hint="eastAsia"/>
          <w:color w:val="000000"/>
          <w:kern w:val="0"/>
          <w:sz w:val="18"/>
          <w:szCs w:val="18"/>
        </w:rPr>
        <w:t xml:space="preserve"> </w:t>
      </w:r>
      <w:bookmarkEnd w:id="93"/>
    </w:p>
    <w:p w:rsidR="00FB68A6" w:rsidRDefault="00FB68A6">
      <w:pPr>
        <w:rPr>
          <w:rFonts w:ascii="宋体" w:eastAsia="宋体" w:hAnsi="宋体"/>
          <w:sz w:val="13"/>
          <w:szCs w:val="13"/>
        </w:rPr>
      </w:pPr>
      <w:bookmarkStart w:id="96" w:name="PO_part5Table10"/>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8"/>
        <w:gridCol w:w="950"/>
        <w:gridCol w:w="948"/>
        <w:gridCol w:w="950"/>
        <w:gridCol w:w="948"/>
        <w:gridCol w:w="950"/>
        <w:gridCol w:w="509"/>
        <w:gridCol w:w="925"/>
        <w:gridCol w:w="759"/>
        <w:gridCol w:w="723"/>
        <w:gridCol w:w="596"/>
        <w:gridCol w:w="578"/>
        <w:gridCol w:w="615"/>
        <w:gridCol w:w="628"/>
        <w:gridCol w:w="589"/>
        <w:gridCol w:w="634"/>
        <w:gridCol w:w="598"/>
        <w:gridCol w:w="584"/>
        <w:gridCol w:w="597"/>
        <w:gridCol w:w="624"/>
        <w:gridCol w:w="597"/>
        <w:gridCol w:w="584"/>
        <w:gridCol w:w="607"/>
      </w:tblGrid>
      <w:tr w:rsidR="00FB68A6">
        <w:trPr>
          <w:cantSplit/>
          <w:trHeight w:val="431"/>
          <w:tblHeader/>
        </w:trPr>
        <w:tc>
          <w:tcPr>
            <w:tcW w:w="16441" w:type="dxa"/>
            <w:gridSpan w:val="23"/>
            <w:tcBorders>
              <w:top w:val="nil"/>
              <w:left w:val="nil"/>
              <w:bottom w:val="nil"/>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表</w:t>
            </w:r>
            <w:r>
              <w:rPr>
                <w:rFonts w:ascii="宋体" w:eastAsia="宋体" w:hAnsi="宋体"/>
                <w:color w:val="000000"/>
                <w:kern w:val="0"/>
                <w:sz w:val="18"/>
                <w:szCs w:val="18"/>
              </w:rPr>
              <w:t>10</w:t>
            </w:r>
          </w:p>
        </w:tc>
      </w:tr>
      <w:tr w:rsidR="00FB68A6">
        <w:trPr>
          <w:cantSplit/>
          <w:trHeight w:val="431"/>
          <w:tblHeader/>
        </w:trPr>
        <w:tc>
          <w:tcPr>
            <w:tcW w:w="16441" w:type="dxa"/>
            <w:gridSpan w:val="23"/>
            <w:tcBorders>
              <w:top w:val="nil"/>
              <w:left w:val="nil"/>
              <w:bottom w:val="nil"/>
              <w:right w:val="nil"/>
            </w:tcBorders>
            <w:vAlign w:val="center"/>
          </w:tcPr>
          <w:p w:rsidR="00FB68A6" w:rsidRDefault="009172EF">
            <w:pPr>
              <w:jc w:val="center"/>
              <w:rPr>
                <w:rFonts w:ascii="宋体" w:eastAsia="宋体" w:hAnsi="宋体"/>
                <w:b/>
                <w:bCs/>
                <w:color w:val="000000"/>
                <w:kern w:val="0"/>
                <w:sz w:val="26"/>
                <w:szCs w:val="26"/>
              </w:rPr>
            </w:pPr>
            <w:r>
              <w:rPr>
                <w:rFonts w:ascii="宋体" w:eastAsia="宋体" w:hAnsi="宋体" w:hint="eastAsia"/>
                <w:b/>
                <w:bCs/>
                <w:color w:val="000000"/>
                <w:kern w:val="0"/>
                <w:sz w:val="26"/>
                <w:szCs w:val="26"/>
              </w:rPr>
              <w:t>政府采购预算表</w:t>
            </w:r>
          </w:p>
        </w:tc>
      </w:tr>
      <w:tr w:rsidR="00FB68A6">
        <w:trPr>
          <w:cantSplit/>
          <w:trHeight w:val="431"/>
          <w:tblHeader/>
        </w:trPr>
        <w:tc>
          <w:tcPr>
            <w:tcW w:w="11616" w:type="dxa"/>
            <w:gridSpan w:val="15"/>
            <w:tcBorders>
              <w:top w:val="nil"/>
              <w:left w:val="nil"/>
              <w:bottom w:val="single" w:sz="4" w:space="0" w:color="auto"/>
              <w:right w:val="nil"/>
            </w:tcBorders>
            <w:vAlign w:val="center"/>
          </w:tcPr>
          <w:p w:rsidR="00FB68A6" w:rsidRDefault="009172EF">
            <w:pPr>
              <w:rPr>
                <w:rFonts w:ascii="宋体" w:eastAsia="宋体" w:hAnsi="宋体"/>
                <w:color w:val="000000"/>
                <w:kern w:val="0"/>
                <w:sz w:val="18"/>
                <w:szCs w:val="18"/>
              </w:rPr>
            </w:pPr>
            <w:r>
              <w:rPr>
                <w:rFonts w:ascii="宋体" w:eastAsia="宋体" w:hAnsi="宋体" w:hint="eastAsia"/>
                <w:color w:val="000000"/>
                <w:kern w:val="0"/>
                <w:sz w:val="18"/>
                <w:szCs w:val="18"/>
              </w:rPr>
              <w:t>单位名称：</w:t>
            </w:r>
            <w:bookmarkStart w:id="97" w:name="PO_part5Table10DivName1"/>
            <w:r>
              <w:rPr>
                <w:rFonts w:ascii="宋体" w:eastAsia="宋体" w:hAnsi="宋体" w:hint="eastAsia"/>
                <w:color w:val="000000"/>
                <w:kern w:val="0"/>
                <w:sz w:val="18"/>
                <w:szCs w:val="18"/>
              </w:rPr>
              <w:t xml:space="preserve"> </w:t>
            </w:r>
            <w:permStart w:id="227" w:edGrp="everyone"/>
            <w:r>
              <w:rPr>
                <w:rFonts w:ascii="宋体" w:eastAsia="宋体" w:hAnsi="宋体"/>
                <w:color w:val="000000"/>
                <w:kern w:val="0"/>
                <w:sz w:val="18"/>
                <w:szCs w:val="18"/>
              </w:rPr>
              <w:t>208002柳州市残疾人康复中心</w:t>
            </w:r>
            <w:permEnd w:id="227"/>
            <w:r>
              <w:rPr>
                <w:rFonts w:ascii="宋体" w:eastAsia="宋体" w:hAnsi="宋体" w:hint="eastAsia"/>
                <w:color w:val="000000"/>
                <w:kern w:val="0"/>
                <w:sz w:val="18"/>
                <w:szCs w:val="18"/>
              </w:rPr>
              <w:t xml:space="preserve"> </w:t>
            </w:r>
            <w:bookmarkEnd w:id="97"/>
          </w:p>
        </w:tc>
        <w:tc>
          <w:tcPr>
            <w:tcW w:w="4825" w:type="dxa"/>
            <w:gridSpan w:val="8"/>
            <w:tcBorders>
              <w:top w:val="nil"/>
              <w:left w:val="nil"/>
              <w:bottom w:val="single" w:sz="4" w:space="0" w:color="auto"/>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单位：万元</w:t>
            </w:r>
          </w:p>
        </w:tc>
      </w:tr>
      <w:tr w:rsidR="00FB68A6">
        <w:trPr>
          <w:cantSplit/>
          <w:trHeight w:val="431"/>
          <w:tblHeader/>
        </w:trPr>
        <w:tc>
          <w:tcPr>
            <w:tcW w:w="948" w:type="dxa"/>
            <w:vMerge w:val="restart"/>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科目编码</w:t>
            </w:r>
          </w:p>
        </w:tc>
        <w:tc>
          <w:tcPr>
            <w:tcW w:w="950" w:type="dxa"/>
            <w:vMerge w:val="restart"/>
            <w:tcBorders>
              <w:top w:val="single" w:sz="4" w:space="0" w:color="auto"/>
            </w:tcBorders>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hint="eastAsia"/>
                <w:color w:val="000000"/>
                <w:sz w:val="18"/>
                <w:szCs w:val="18"/>
              </w:rPr>
              <w:t>部门（单位）</w:t>
            </w:r>
            <w:r>
              <w:rPr>
                <w:rFonts w:ascii="宋体" w:eastAsia="宋体" w:hAnsi="宋体" w:cs="宋体" w:hint="eastAsia"/>
                <w:color w:val="000000"/>
                <w:kern w:val="0"/>
                <w:sz w:val="18"/>
                <w:szCs w:val="18"/>
              </w:rPr>
              <w:t>代码</w:t>
            </w:r>
          </w:p>
          <w:p w:rsidR="00FB68A6" w:rsidRDefault="00FB68A6">
            <w:pPr>
              <w:widowControl/>
              <w:jc w:val="center"/>
              <w:textAlignment w:val="center"/>
              <w:rPr>
                <w:rFonts w:ascii="宋体" w:eastAsia="宋体" w:hAnsi="宋体"/>
                <w:color w:val="000000"/>
                <w:sz w:val="18"/>
                <w:szCs w:val="18"/>
              </w:rPr>
            </w:pPr>
          </w:p>
        </w:tc>
        <w:tc>
          <w:tcPr>
            <w:tcW w:w="948" w:type="dxa"/>
            <w:vMerge w:val="restart"/>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部门（单位）名称</w:t>
            </w:r>
          </w:p>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(功能分类科目名称)</w:t>
            </w:r>
          </w:p>
        </w:tc>
        <w:tc>
          <w:tcPr>
            <w:tcW w:w="950" w:type="dxa"/>
            <w:vMerge w:val="restart"/>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kern w:val="0"/>
                <w:sz w:val="18"/>
                <w:szCs w:val="18"/>
              </w:rPr>
              <w:t>项目名称</w:t>
            </w:r>
          </w:p>
        </w:tc>
        <w:tc>
          <w:tcPr>
            <w:tcW w:w="948" w:type="dxa"/>
            <w:vMerge w:val="restart"/>
            <w:tcBorders>
              <w:top w:val="single" w:sz="4" w:space="0" w:color="auto"/>
            </w:tcBorders>
            <w:vAlign w:val="center"/>
          </w:tcPr>
          <w:p w:rsidR="00FB68A6" w:rsidRDefault="009172EF">
            <w:pPr>
              <w:widowControl/>
              <w:jc w:val="center"/>
              <w:textAlignment w:val="center"/>
              <w:rPr>
                <w:rFonts w:ascii="宋体" w:eastAsia="宋体" w:hAnsi="宋体"/>
                <w:sz w:val="18"/>
                <w:szCs w:val="18"/>
              </w:rPr>
            </w:pPr>
            <w:r>
              <w:rPr>
                <w:rFonts w:ascii="宋体" w:eastAsia="宋体" w:hAnsi="宋体" w:hint="eastAsia"/>
                <w:color w:val="000000"/>
                <w:sz w:val="18"/>
                <w:szCs w:val="18"/>
              </w:rPr>
              <w:t>品目编码</w:t>
            </w:r>
          </w:p>
        </w:tc>
        <w:tc>
          <w:tcPr>
            <w:tcW w:w="950" w:type="dxa"/>
            <w:vMerge w:val="restart"/>
            <w:tcBorders>
              <w:top w:val="single" w:sz="4" w:space="0" w:color="auto"/>
            </w:tcBorders>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品目名称</w:t>
            </w:r>
          </w:p>
        </w:tc>
        <w:tc>
          <w:tcPr>
            <w:tcW w:w="509" w:type="dxa"/>
            <w:vMerge w:val="restart"/>
            <w:tcBorders>
              <w:top w:val="single" w:sz="4" w:space="0" w:color="auto"/>
            </w:tcBorders>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hint="eastAsia"/>
                <w:color w:val="000000"/>
                <w:sz w:val="18"/>
                <w:szCs w:val="18"/>
              </w:rPr>
              <w:t>采购数量</w:t>
            </w:r>
          </w:p>
        </w:tc>
        <w:tc>
          <w:tcPr>
            <w:tcW w:w="925" w:type="dxa"/>
            <w:vMerge w:val="restart"/>
            <w:tcBorders>
              <w:top w:val="single" w:sz="4" w:space="0" w:color="auto"/>
            </w:tcBorders>
            <w:vAlign w:val="center"/>
          </w:tcPr>
          <w:p w:rsidR="00FB68A6" w:rsidRDefault="009172EF">
            <w:pPr>
              <w:jc w:val="center"/>
              <w:rPr>
                <w:rFonts w:ascii="宋体" w:eastAsia="宋体" w:hAnsi="宋体"/>
                <w:color w:val="000000"/>
                <w:kern w:val="0"/>
                <w:sz w:val="18"/>
                <w:szCs w:val="18"/>
              </w:rPr>
            </w:pPr>
            <w:r>
              <w:rPr>
                <w:rFonts w:ascii="宋体" w:eastAsia="宋体" w:hAnsi="宋体" w:hint="eastAsia"/>
                <w:color w:val="000000"/>
                <w:kern w:val="0"/>
                <w:sz w:val="18"/>
                <w:szCs w:val="18"/>
              </w:rPr>
              <w:t>采购单价（元）</w:t>
            </w:r>
          </w:p>
        </w:tc>
        <w:tc>
          <w:tcPr>
            <w:tcW w:w="4488" w:type="dxa"/>
            <w:gridSpan w:val="7"/>
            <w:tcBorders>
              <w:top w:val="single" w:sz="4" w:space="0" w:color="auto"/>
            </w:tcBorders>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政府采购资金类型</w:t>
            </w:r>
          </w:p>
        </w:tc>
        <w:tc>
          <w:tcPr>
            <w:tcW w:w="4825" w:type="dxa"/>
            <w:gridSpan w:val="8"/>
            <w:tcBorders>
              <w:top w:val="single" w:sz="4" w:space="0" w:color="auto"/>
            </w:tcBorders>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hint="eastAsia"/>
                <w:color w:val="000000"/>
                <w:kern w:val="0"/>
                <w:sz w:val="18"/>
                <w:szCs w:val="18"/>
              </w:rPr>
              <w:t>政府采购项目类型</w:t>
            </w:r>
          </w:p>
        </w:tc>
      </w:tr>
      <w:tr w:rsidR="00FB68A6">
        <w:trPr>
          <w:cantSplit/>
          <w:trHeight w:val="431"/>
          <w:tblHeader/>
        </w:trPr>
        <w:tc>
          <w:tcPr>
            <w:tcW w:w="948" w:type="dxa"/>
            <w:vMerge/>
          </w:tcPr>
          <w:p w:rsidR="00FB68A6" w:rsidRDefault="00FB68A6">
            <w:pPr>
              <w:textAlignment w:val="center"/>
              <w:rPr>
                <w:rFonts w:ascii="宋体" w:eastAsia="宋体" w:hAnsi="宋体"/>
                <w:color w:val="000000"/>
                <w:sz w:val="18"/>
                <w:szCs w:val="18"/>
              </w:rPr>
            </w:pPr>
          </w:p>
        </w:tc>
        <w:tc>
          <w:tcPr>
            <w:tcW w:w="950" w:type="dxa"/>
            <w:vMerge/>
          </w:tcPr>
          <w:p w:rsidR="00FB68A6" w:rsidRDefault="00FB68A6">
            <w:pPr>
              <w:textAlignment w:val="center"/>
              <w:rPr>
                <w:rFonts w:ascii="宋体" w:eastAsia="宋体" w:hAnsi="宋体"/>
                <w:color w:val="000000"/>
                <w:sz w:val="18"/>
                <w:szCs w:val="18"/>
              </w:rPr>
            </w:pPr>
          </w:p>
        </w:tc>
        <w:tc>
          <w:tcPr>
            <w:tcW w:w="948" w:type="dxa"/>
            <w:vMerge/>
          </w:tcPr>
          <w:p w:rsidR="00FB68A6" w:rsidRDefault="00FB68A6">
            <w:pPr>
              <w:textAlignment w:val="center"/>
              <w:rPr>
                <w:rFonts w:ascii="宋体" w:eastAsia="宋体" w:hAnsi="宋体"/>
                <w:color w:val="000000"/>
                <w:sz w:val="18"/>
                <w:szCs w:val="18"/>
              </w:rPr>
            </w:pPr>
          </w:p>
        </w:tc>
        <w:tc>
          <w:tcPr>
            <w:tcW w:w="950" w:type="dxa"/>
            <w:vMerge/>
          </w:tcPr>
          <w:p w:rsidR="00FB68A6" w:rsidRDefault="00FB68A6">
            <w:pPr>
              <w:textAlignment w:val="center"/>
              <w:rPr>
                <w:rFonts w:ascii="宋体" w:eastAsia="宋体" w:hAnsi="宋体"/>
                <w:color w:val="000000"/>
                <w:sz w:val="18"/>
                <w:szCs w:val="18"/>
              </w:rPr>
            </w:pPr>
          </w:p>
        </w:tc>
        <w:tc>
          <w:tcPr>
            <w:tcW w:w="948" w:type="dxa"/>
            <w:vMerge/>
            <w:vAlign w:val="center"/>
          </w:tcPr>
          <w:p w:rsidR="00FB68A6" w:rsidRDefault="00FB68A6">
            <w:pPr>
              <w:textAlignment w:val="center"/>
              <w:rPr>
                <w:rFonts w:ascii="宋体" w:eastAsia="宋体" w:hAnsi="宋体"/>
                <w:color w:val="000000"/>
                <w:sz w:val="18"/>
                <w:szCs w:val="18"/>
              </w:rPr>
            </w:pPr>
          </w:p>
        </w:tc>
        <w:tc>
          <w:tcPr>
            <w:tcW w:w="950" w:type="dxa"/>
            <w:vMerge/>
            <w:vAlign w:val="center"/>
          </w:tcPr>
          <w:p w:rsidR="00FB68A6" w:rsidRDefault="00FB68A6">
            <w:pPr>
              <w:textAlignment w:val="center"/>
              <w:rPr>
                <w:rFonts w:ascii="宋体" w:eastAsia="宋体" w:hAnsi="宋体"/>
                <w:color w:val="000000"/>
                <w:sz w:val="18"/>
                <w:szCs w:val="18"/>
              </w:rPr>
            </w:pPr>
          </w:p>
        </w:tc>
        <w:tc>
          <w:tcPr>
            <w:tcW w:w="509" w:type="dxa"/>
            <w:vMerge/>
            <w:vAlign w:val="center"/>
          </w:tcPr>
          <w:p w:rsidR="00FB68A6" w:rsidRDefault="00FB68A6">
            <w:pPr>
              <w:widowControl/>
              <w:jc w:val="center"/>
              <w:textAlignment w:val="center"/>
              <w:rPr>
                <w:rFonts w:ascii="宋体" w:eastAsia="宋体" w:hAnsi="宋体"/>
                <w:color w:val="000000"/>
                <w:sz w:val="18"/>
                <w:szCs w:val="18"/>
              </w:rPr>
            </w:pPr>
          </w:p>
        </w:tc>
        <w:tc>
          <w:tcPr>
            <w:tcW w:w="925" w:type="dxa"/>
            <w:vMerge/>
            <w:vAlign w:val="center"/>
          </w:tcPr>
          <w:p w:rsidR="00FB68A6" w:rsidRDefault="00FB68A6">
            <w:pPr>
              <w:jc w:val="center"/>
              <w:rPr>
                <w:rFonts w:ascii="宋体" w:eastAsia="宋体" w:hAnsi="宋体"/>
                <w:color w:val="000000"/>
                <w:kern w:val="0"/>
                <w:sz w:val="18"/>
                <w:szCs w:val="18"/>
              </w:rPr>
            </w:pPr>
          </w:p>
        </w:tc>
        <w:tc>
          <w:tcPr>
            <w:tcW w:w="759" w:type="dxa"/>
            <w:vMerge w:val="restart"/>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合计</w:t>
            </w:r>
          </w:p>
        </w:tc>
        <w:tc>
          <w:tcPr>
            <w:tcW w:w="723" w:type="dxa"/>
            <w:vMerge w:val="restart"/>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一般公共预算拨款</w:t>
            </w:r>
          </w:p>
        </w:tc>
        <w:tc>
          <w:tcPr>
            <w:tcW w:w="596" w:type="dxa"/>
            <w:vMerge w:val="restart"/>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政府性基金预算拨款</w:t>
            </w:r>
          </w:p>
        </w:tc>
        <w:tc>
          <w:tcPr>
            <w:tcW w:w="578" w:type="dxa"/>
            <w:vMerge w:val="restart"/>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国有资本经营预算拨款</w:t>
            </w:r>
          </w:p>
        </w:tc>
        <w:tc>
          <w:tcPr>
            <w:tcW w:w="615" w:type="dxa"/>
            <w:vMerge w:val="restart"/>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财政专户管理的收入</w:t>
            </w:r>
          </w:p>
        </w:tc>
        <w:tc>
          <w:tcPr>
            <w:tcW w:w="628" w:type="dxa"/>
            <w:vMerge w:val="restart"/>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单位资金</w:t>
            </w:r>
          </w:p>
        </w:tc>
        <w:tc>
          <w:tcPr>
            <w:tcW w:w="589" w:type="dxa"/>
            <w:vMerge w:val="restart"/>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hint="eastAsia"/>
                <w:color w:val="000000"/>
                <w:kern w:val="0"/>
                <w:sz w:val="18"/>
                <w:szCs w:val="18"/>
              </w:rPr>
              <w:t>上年结余收入</w:t>
            </w:r>
          </w:p>
        </w:tc>
        <w:tc>
          <w:tcPr>
            <w:tcW w:w="634" w:type="dxa"/>
            <w:vMerge w:val="restart"/>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合计</w:t>
            </w:r>
          </w:p>
        </w:tc>
        <w:tc>
          <w:tcPr>
            <w:tcW w:w="1779" w:type="dxa"/>
            <w:gridSpan w:val="3"/>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集中采购</w:t>
            </w:r>
          </w:p>
        </w:tc>
        <w:tc>
          <w:tcPr>
            <w:tcW w:w="2412" w:type="dxa"/>
            <w:gridSpan w:val="4"/>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分散采购</w:t>
            </w:r>
          </w:p>
        </w:tc>
      </w:tr>
      <w:tr w:rsidR="00FB68A6">
        <w:trPr>
          <w:cantSplit/>
          <w:trHeight w:val="431"/>
          <w:tblHeader/>
        </w:trPr>
        <w:tc>
          <w:tcPr>
            <w:tcW w:w="948" w:type="dxa"/>
            <w:vMerge/>
          </w:tcPr>
          <w:p w:rsidR="00FB68A6" w:rsidRDefault="00FB68A6">
            <w:pPr>
              <w:textAlignment w:val="center"/>
              <w:rPr>
                <w:rFonts w:ascii="宋体" w:eastAsia="宋体" w:hAnsi="宋体" w:cs="宋体"/>
                <w:color w:val="000000"/>
                <w:kern w:val="0"/>
                <w:sz w:val="18"/>
                <w:szCs w:val="18"/>
              </w:rPr>
            </w:pPr>
          </w:p>
        </w:tc>
        <w:tc>
          <w:tcPr>
            <w:tcW w:w="950" w:type="dxa"/>
            <w:vMerge/>
          </w:tcPr>
          <w:p w:rsidR="00FB68A6" w:rsidRDefault="00FB68A6">
            <w:pPr>
              <w:textAlignment w:val="center"/>
              <w:rPr>
                <w:rFonts w:ascii="宋体" w:eastAsia="宋体" w:hAnsi="宋体" w:cs="宋体"/>
                <w:color w:val="000000"/>
                <w:kern w:val="0"/>
                <w:sz w:val="18"/>
                <w:szCs w:val="18"/>
              </w:rPr>
            </w:pPr>
          </w:p>
        </w:tc>
        <w:tc>
          <w:tcPr>
            <w:tcW w:w="948" w:type="dxa"/>
            <w:vMerge/>
          </w:tcPr>
          <w:p w:rsidR="00FB68A6" w:rsidRDefault="00FB68A6">
            <w:pPr>
              <w:textAlignment w:val="center"/>
              <w:rPr>
                <w:rFonts w:ascii="宋体" w:eastAsia="宋体" w:hAnsi="宋体" w:cs="宋体"/>
                <w:color w:val="000000"/>
                <w:kern w:val="0"/>
                <w:sz w:val="18"/>
                <w:szCs w:val="18"/>
              </w:rPr>
            </w:pPr>
          </w:p>
        </w:tc>
        <w:tc>
          <w:tcPr>
            <w:tcW w:w="950" w:type="dxa"/>
            <w:vMerge/>
          </w:tcPr>
          <w:p w:rsidR="00FB68A6" w:rsidRDefault="00FB68A6">
            <w:pPr>
              <w:textAlignment w:val="center"/>
              <w:rPr>
                <w:rFonts w:ascii="宋体" w:eastAsia="宋体" w:hAnsi="宋体" w:cs="宋体"/>
                <w:color w:val="000000"/>
                <w:kern w:val="0"/>
                <w:sz w:val="18"/>
                <w:szCs w:val="18"/>
              </w:rPr>
            </w:pPr>
          </w:p>
        </w:tc>
        <w:tc>
          <w:tcPr>
            <w:tcW w:w="948" w:type="dxa"/>
            <w:vMerge/>
            <w:vAlign w:val="center"/>
          </w:tcPr>
          <w:p w:rsidR="00FB68A6" w:rsidRDefault="00FB68A6">
            <w:pPr>
              <w:textAlignment w:val="center"/>
              <w:rPr>
                <w:rFonts w:ascii="宋体" w:eastAsia="宋体" w:hAnsi="宋体" w:cs="宋体"/>
                <w:color w:val="000000"/>
                <w:kern w:val="0"/>
                <w:sz w:val="18"/>
                <w:szCs w:val="18"/>
              </w:rPr>
            </w:pPr>
          </w:p>
        </w:tc>
        <w:tc>
          <w:tcPr>
            <w:tcW w:w="950" w:type="dxa"/>
            <w:vMerge/>
            <w:vAlign w:val="center"/>
          </w:tcPr>
          <w:p w:rsidR="00FB68A6" w:rsidRDefault="00FB68A6">
            <w:pPr>
              <w:textAlignment w:val="center"/>
              <w:rPr>
                <w:rFonts w:ascii="宋体" w:eastAsia="宋体" w:hAnsi="宋体" w:cs="宋体"/>
                <w:color w:val="000000"/>
                <w:kern w:val="0"/>
                <w:sz w:val="18"/>
                <w:szCs w:val="18"/>
              </w:rPr>
            </w:pPr>
          </w:p>
        </w:tc>
        <w:tc>
          <w:tcPr>
            <w:tcW w:w="509" w:type="dxa"/>
            <w:vMerge/>
            <w:vAlign w:val="center"/>
          </w:tcPr>
          <w:p w:rsidR="00FB68A6" w:rsidRDefault="00FB68A6">
            <w:pPr>
              <w:widowControl/>
              <w:jc w:val="center"/>
              <w:textAlignment w:val="center"/>
              <w:rPr>
                <w:rFonts w:ascii="宋体" w:eastAsia="宋体" w:hAnsi="宋体" w:cs="宋体"/>
                <w:color w:val="000000"/>
                <w:kern w:val="0"/>
                <w:sz w:val="18"/>
                <w:szCs w:val="18"/>
              </w:rPr>
            </w:pPr>
          </w:p>
        </w:tc>
        <w:tc>
          <w:tcPr>
            <w:tcW w:w="925" w:type="dxa"/>
            <w:vMerge/>
            <w:vAlign w:val="center"/>
          </w:tcPr>
          <w:p w:rsidR="00FB68A6" w:rsidRDefault="00FB68A6">
            <w:pPr>
              <w:jc w:val="center"/>
              <w:rPr>
                <w:rFonts w:ascii="宋体" w:eastAsia="宋体" w:hAnsi="宋体"/>
                <w:color w:val="000000"/>
                <w:kern w:val="0"/>
                <w:sz w:val="18"/>
                <w:szCs w:val="18"/>
              </w:rPr>
            </w:pPr>
          </w:p>
        </w:tc>
        <w:tc>
          <w:tcPr>
            <w:tcW w:w="759" w:type="dxa"/>
            <w:vMerge/>
            <w:vAlign w:val="center"/>
          </w:tcPr>
          <w:p w:rsidR="00FB68A6" w:rsidRDefault="00FB68A6">
            <w:pPr>
              <w:widowControl/>
              <w:jc w:val="center"/>
              <w:textAlignment w:val="center"/>
              <w:rPr>
                <w:rFonts w:ascii="宋体" w:eastAsia="宋体" w:hAnsi="宋体"/>
                <w:color w:val="000000"/>
                <w:kern w:val="0"/>
                <w:sz w:val="18"/>
                <w:szCs w:val="18"/>
              </w:rPr>
            </w:pPr>
          </w:p>
        </w:tc>
        <w:tc>
          <w:tcPr>
            <w:tcW w:w="723" w:type="dxa"/>
            <w:vMerge/>
            <w:vAlign w:val="center"/>
          </w:tcPr>
          <w:p w:rsidR="00FB68A6" w:rsidRDefault="00FB68A6">
            <w:pPr>
              <w:widowControl/>
              <w:jc w:val="center"/>
              <w:textAlignment w:val="center"/>
              <w:rPr>
                <w:rFonts w:ascii="宋体" w:eastAsia="宋体" w:hAnsi="宋体"/>
                <w:color w:val="000000"/>
                <w:kern w:val="0"/>
                <w:sz w:val="18"/>
                <w:szCs w:val="18"/>
              </w:rPr>
            </w:pPr>
          </w:p>
        </w:tc>
        <w:tc>
          <w:tcPr>
            <w:tcW w:w="596" w:type="dxa"/>
            <w:vMerge/>
            <w:vAlign w:val="center"/>
          </w:tcPr>
          <w:p w:rsidR="00FB68A6" w:rsidRDefault="00FB68A6">
            <w:pPr>
              <w:widowControl/>
              <w:jc w:val="center"/>
              <w:textAlignment w:val="center"/>
              <w:rPr>
                <w:rFonts w:ascii="宋体" w:eastAsia="宋体" w:hAnsi="宋体"/>
                <w:color w:val="000000"/>
                <w:kern w:val="0"/>
                <w:sz w:val="18"/>
                <w:szCs w:val="18"/>
              </w:rPr>
            </w:pPr>
          </w:p>
        </w:tc>
        <w:tc>
          <w:tcPr>
            <w:tcW w:w="578" w:type="dxa"/>
            <w:vMerge/>
            <w:vAlign w:val="center"/>
          </w:tcPr>
          <w:p w:rsidR="00FB68A6" w:rsidRDefault="00FB68A6">
            <w:pPr>
              <w:widowControl/>
              <w:jc w:val="center"/>
              <w:textAlignment w:val="center"/>
              <w:rPr>
                <w:rFonts w:ascii="宋体" w:eastAsia="宋体" w:hAnsi="宋体"/>
                <w:color w:val="000000"/>
                <w:kern w:val="0"/>
                <w:sz w:val="18"/>
                <w:szCs w:val="18"/>
              </w:rPr>
            </w:pPr>
          </w:p>
        </w:tc>
        <w:tc>
          <w:tcPr>
            <w:tcW w:w="615" w:type="dxa"/>
            <w:vMerge/>
            <w:vAlign w:val="center"/>
          </w:tcPr>
          <w:p w:rsidR="00FB68A6" w:rsidRDefault="00FB68A6">
            <w:pPr>
              <w:widowControl/>
              <w:jc w:val="center"/>
              <w:textAlignment w:val="center"/>
              <w:rPr>
                <w:rFonts w:ascii="宋体" w:eastAsia="宋体" w:hAnsi="宋体"/>
                <w:color w:val="000000"/>
                <w:kern w:val="0"/>
                <w:sz w:val="18"/>
                <w:szCs w:val="18"/>
              </w:rPr>
            </w:pPr>
          </w:p>
        </w:tc>
        <w:tc>
          <w:tcPr>
            <w:tcW w:w="628" w:type="dxa"/>
            <w:vMerge/>
            <w:vAlign w:val="center"/>
          </w:tcPr>
          <w:p w:rsidR="00FB68A6" w:rsidRDefault="00FB68A6">
            <w:pPr>
              <w:widowControl/>
              <w:jc w:val="center"/>
              <w:textAlignment w:val="center"/>
              <w:rPr>
                <w:rFonts w:ascii="宋体" w:eastAsia="宋体" w:hAnsi="宋体"/>
                <w:color w:val="000000"/>
                <w:kern w:val="0"/>
                <w:sz w:val="18"/>
                <w:szCs w:val="18"/>
              </w:rPr>
            </w:pPr>
          </w:p>
        </w:tc>
        <w:tc>
          <w:tcPr>
            <w:tcW w:w="589" w:type="dxa"/>
            <w:vMerge/>
            <w:vAlign w:val="center"/>
          </w:tcPr>
          <w:p w:rsidR="00FB68A6" w:rsidRDefault="00FB68A6">
            <w:pPr>
              <w:widowControl/>
              <w:jc w:val="center"/>
              <w:textAlignment w:val="center"/>
              <w:rPr>
                <w:rFonts w:ascii="宋体" w:eastAsia="宋体" w:hAnsi="宋体"/>
                <w:color w:val="000000"/>
                <w:kern w:val="0"/>
                <w:sz w:val="18"/>
                <w:szCs w:val="18"/>
              </w:rPr>
            </w:pPr>
          </w:p>
        </w:tc>
        <w:tc>
          <w:tcPr>
            <w:tcW w:w="634" w:type="dxa"/>
            <w:vMerge/>
            <w:vAlign w:val="center"/>
          </w:tcPr>
          <w:p w:rsidR="00FB68A6" w:rsidRDefault="00FB68A6">
            <w:pPr>
              <w:widowControl/>
              <w:jc w:val="center"/>
              <w:textAlignment w:val="center"/>
              <w:rPr>
                <w:rFonts w:ascii="宋体" w:eastAsia="宋体" w:hAnsi="宋体"/>
                <w:color w:val="000000"/>
                <w:kern w:val="0"/>
                <w:sz w:val="18"/>
                <w:szCs w:val="18"/>
              </w:rPr>
            </w:pPr>
          </w:p>
        </w:tc>
        <w:tc>
          <w:tcPr>
            <w:tcW w:w="598"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小计</w:t>
            </w:r>
          </w:p>
        </w:tc>
        <w:tc>
          <w:tcPr>
            <w:tcW w:w="584"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hint="eastAsia"/>
                <w:color w:val="000000"/>
                <w:kern w:val="0"/>
                <w:sz w:val="18"/>
                <w:szCs w:val="18"/>
              </w:rPr>
              <w:t>货物类</w:t>
            </w:r>
          </w:p>
        </w:tc>
        <w:tc>
          <w:tcPr>
            <w:tcW w:w="597"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服务类</w:t>
            </w:r>
          </w:p>
        </w:tc>
        <w:tc>
          <w:tcPr>
            <w:tcW w:w="624"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小计</w:t>
            </w:r>
          </w:p>
        </w:tc>
        <w:tc>
          <w:tcPr>
            <w:tcW w:w="597"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货物类</w:t>
            </w:r>
          </w:p>
        </w:tc>
        <w:tc>
          <w:tcPr>
            <w:tcW w:w="584"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hint="eastAsia"/>
                <w:color w:val="000000"/>
                <w:kern w:val="0"/>
                <w:sz w:val="18"/>
                <w:szCs w:val="18"/>
              </w:rPr>
              <w:t>工程类</w:t>
            </w:r>
          </w:p>
        </w:tc>
        <w:tc>
          <w:tcPr>
            <w:tcW w:w="607" w:type="dxa"/>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服务类</w:t>
            </w:r>
          </w:p>
        </w:tc>
      </w:tr>
      <w:tr w:rsidR="00FB68A6">
        <w:trPr>
          <w:cantSplit/>
          <w:trHeight w:val="431"/>
          <w:tblHeader/>
        </w:trPr>
        <w:tc>
          <w:tcPr>
            <w:tcW w:w="948" w:type="dxa"/>
            <w:vMerge/>
          </w:tcPr>
          <w:p w:rsidR="00FB68A6" w:rsidRDefault="00FB68A6">
            <w:pPr>
              <w:textAlignment w:val="center"/>
              <w:rPr>
                <w:rFonts w:ascii="宋体" w:eastAsia="宋体" w:hAnsi="宋体"/>
                <w:color w:val="000000"/>
                <w:kern w:val="0"/>
                <w:sz w:val="18"/>
                <w:szCs w:val="18"/>
              </w:rPr>
            </w:pPr>
          </w:p>
        </w:tc>
        <w:tc>
          <w:tcPr>
            <w:tcW w:w="950" w:type="dxa"/>
            <w:vMerge/>
          </w:tcPr>
          <w:p w:rsidR="00FB68A6" w:rsidRDefault="00FB68A6">
            <w:pPr>
              <w:textAlignment w:val="center"/>
              <w:rPr>
                <w:rFonts w:ascii="宋体" w:eastAsia="宋体" w:hAnsi="宋体"/>
                <w:color w:val="000000"/>
                <w:kern w:val="0"/>
                <w:sz w:val="18"/>
                <w:szCs w:val="18"/>
              </w:rPr>
            </w:pPr>
          </w:p>
        </w:tc>
        <w:tc>
          <w:tcPr>
            <w:tcW w:w="948" w:type="dxa"/>
            <w:vMerge/>
          </w:tcPr>
          <w:p w:rsidR="00FB68A6" w:rsidRDefault="00FB68A6">
            <w:pPr>
              <w:textAlignment w:val="center"/>
              <w:rPr>
                <w:rFonts w:ascii="宋体" w:eastAsia="宋体" w:hAnsi="宋体"/>
                <w:color w:val="000000"/>
                <w:kern w:val="0"/>
                <w:sz w:val="18"/>
                <w:szCs w:val="18"/>
              </w:rPr>
            </w:pPr>
          </w:p>
        </w:tc>
        <w:tc>
          <w:tcPr>
            <w:tcW w:w="950" w:type="dxa"/>
            <w:vMerge/>
          </w:tcPr>
          <w:p w:rsidR="00FB68A6" w:rsidRDefault="00FB68A6">
            <w:pPr>
              <w:textAlignment w:val="center"/>
              <w:rPr>
                <w:rFonts w:ascii="宋体" w:eastAsia="宋体" w:hAnsi="宋体"/>
                <w:color w:val="000000"/>
                <w:kern w:val="0"/>
                <w:sz w:val="18"/>
                <w:szCs w:val="18"/>
              </w:rPr>
            </w:pPr>
          </w:p>
        </w:tc>
        <w:tc>
          <w:tcPr>
            <w:tcW w:w="948" w:type="dxa"/>
            <w:vMerge/>
            <w:vAlign w:val="center"/>
          </w:tcPr>
          <w:p w:rsidR="00FB68A6" w:rsidRDefault="00FB68A6">
            <w:pPr>
              <w:textAlignment w:val="center"/>
              <w:rPr>
                <w:rFonts w:ascii="宋体" w:eastAsia="宋体" w:hAnsi="宋体"/>
                <w:color w:val="000000"/>
                <w:kern w:val="0"/>
                <w:sz w:val="18"/>
                <w:szCs w:val="18"/>
              </w:rPr>
            </w:pPr>
          </w:p>
        </w:tc>
        <w:tc>
          <w:tcPr>
            <w:tcW w:w="950" w:type="dxa"/>
            <w:vMerge/>
            <w:vAlign w:val="center"/>
          </w:tcPr>
          <w:p w:rsidR="00FB68A6" w:rsidRDefault="00FB68A6">
            <w:pPr>
              <w:textAlignment w:val="center"/>
              <w:rPr>
                <w:rFonts w:ascii="宋体" w:eastAsia="宋体" w:hAnsi="宋体"/>
                <w:color w:val="000000"/>
                <w:kern w:val="0"/>
                <w:sz w:val="18"/>
                <w:szCs w:val="18"/>
              </w:rPr>
            </w:pPr>
          </w:p>
        </w:tc>
        <w:tc>
          <w:tcPr>
            <w:tcW w:w="509" w:type="dxa"/>
            <w:vMerge/>
            <w:vAlign w:val="center"/>
          </w:tcPr>
          <w:p w:rsidR="00FB68A6" w:rsidRDefault="00FB68A6">
            <w:pPr>
              <w:jc w:val="center"/>
              <w:rPr>
                <w:rFonts w:ascii="宋体" w:eastAsia="宋体" w:hAnsi="宋体"/>
                <w:color w:val="000000"/>
                <w:kern w:val="0"/>
                <w:sz w:val="18"/>
                <w:szCs w:val="18"/>
              </w:rPr>
            </w:pPr>
          </w:p>
        </w:tc>
        <w:tc>
          <w:tcPr>
            <w:tcW w:w="925" w:type="dxa"/>
            <w:vMerge/>
            <w:vAlign w:val="center"/>
          </w:tcPr>
          <w:p w:rsidR="00FB68A6" w:rsidRDefault="00FB68A6">
            <w:pPr>
              <w:jc w:val="center"/>
              <w:rPr>
                <w:rFonts w:ascii="宋体" w:eastAsia="宋体" w:hAnsi="宋体"/>
                <w:color w:val="000000"/>
                <w:kern w:val="0"/>
                <w:sz w:val="18"/>
                <w:szCs w:val="18"/>
              </w:rPr>
            </w:pPr>
          </w:p>
        </w:tc>
        <w:tc>
          <w:tcPr>
            <w:tcW w:w="759"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1</w:t>
            </w:r>
          </w:p>
        </w:tc>
        <w:tc>
          <w:tcPr>
            <w:tcW w:w="723"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2</w:t>
            </w:r>
          </w:p>
        </w:tc>
        <w:tc>
          <w:tcPr>
            <w:tcW w:w="596"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3</w:t>
            </w:r>
          </w:p>
        </w:tc>
        <w:tc>
          <w:tcPr>
            <w:tcW w:w="578"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4</w:t>
            </w:r>
          </w:p>
        </w:tc>
        <w:tc>
          <w:tcPr>
            <w:tcW w:w="615"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5</w:t>
            </w:r>
          </w:p>
        </w:tc>
        <w:tc>
          <w:tcPr>
            <w:tcW w:w="628"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6</w:t>
            </w:r>
          </w:p>
        </w:tc>
        <w:tc>
          <w:tcPr>
            <w:tcW w:w="589"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7</w:t>
            </w:r>
          </w:p>
        </w:tc>
        <w:tc>
          <w:tcPr>
            <w:tcW w:w="63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8</w:t>
            </w:r>
          </w:p>
        </w:tc>
        <w:tc>
          <w:tcPr>
            <w:tcW w:w="598"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9</w:t>
            </w:r>
          </w:p>
        </w:tc>
        <w:tc>
          <w:tcPr>
            <w:tcW w:w="58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w:t>
            </w:r>
            <w:r>
              <w:rPr>
                <w:rFonts w:ascii="宋体" w:eastAsia="宋体" w:hAnsi="宋体" w:cs="宋体"/>
                <w:color w:val="000000"/>
                <w:kern w:val="0"/>
                <w:sz w:val="18"/>
                <w:szCs w:val="18"/>
              </w:rPr>
              <w:t>0</w:t>
            </w:r>
          </w:p>
        </w:tc>
        <w:tc>
          <w:tcPr>
            <w:tcW w:w="597"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11</w:t>
            </w:r>
          </w:p>
        </w:tc>
        <w:tc>
          <w:tcPr>
            <w:tcW w:w="62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w:t>
            </w:r>
            <w:r>
              <w:rPr>
                <w:rFonts w:ascii="宋体" w:eastAsia="宋体" w:hAnsi="宋体" w:cs="宋体"/>
                <w:color w:val="000000"/>
                <w:kern w:val="0"/>
                <w:sz w:val="18"/>
                <w:szCs w:val="18"/>
              </w:rPr>
              <w:t>2</w:t>
            </w:r>
          </w:p>
        </w:tc>
        <w:tc>
          <w:tcPr>
            <w:tcW w:w="597"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w:t>
            </w:r>
            <w:r>
              <w:rPr>
                <w:rFonts w:ascii="宋体" w:eastAsia="宋体" w:hAnsi="宋体" w:cs="宋体"/>
                <w:color w:val="000000"/>
                <w:kern w:val="0"/>
                <w:sz w:val="18"/>
                <w:szCs w:val="18"/>
              </w:rPr>
              <w:t>3</w:t>
            </w:r>
          </w:p>
        </w:tc>
        <w:tc>
          <w:tcPr>
            <w:tcW w:w="58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w:t>
            </w:r>
            <w:r>
              <w:rPr>
                <w:rFonts w:ascii="宋体" w:eastAsia="宋体" w:hAnsi="宋体" w:cs="宋体"/>
                <w:color w:val="000000"/>
                <w:kern w:val="0"/>
                <w:sz w:val="18"/>
                <w:szCs w:val="18"/>
              </w:rPr>
              <w:t>4</w:t>
            </w:r>
          </w:p>
        </w:tc>
        <w:tc>
          <w:tcPr>
            <w:tcW w:w="607"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w:t>
            </w:r>
            <w:r>
              <w:rPr>
                <w:rFonts w:ascii="宋体" w:eastAsia="宋体" w:hAnsi="宋体" w:cs="宋体"/>
                <w:color w:val="000000"/>
                <w:kern w:val="0"/>
                <w:sz w:val="18"/>
                <w:szCs w:val="18"/>
              </w:rPr>
              <w:t>5</w:t>
            </w:r>
          </w:p>
        </w:tc>
      </w:tr>
      <w:tr w:rsidR="00FB68A6">
        <w:trPr>
          <w:cantSplit/>
          <w:trHeight w:val="431"/>
        </w:trPr>
        <w:tc>
          <w:tcPr>
            <w:tcW w:w="948" w:type="dxa"/>
            <w:vAlign w:val="center"/>
          </w:tcPr>
          <w:p w:rsidR="00FB68A6" w:rsidRDefault="00FB68A6">
            <w:pPr>
              <w:textAlignment w:val="center"/>
              <w:rPr>
                <w:rFonts w:ascii="宋体" w:eastAsia="宋体" w:hAnsi="宋体"/>
                <w:sz w:val="18"/>
                <w:szCs w:val="18"/>
              </w:rPr>
            </w:pPr>
            <w:permStart w:id="228" w:edGrp="everyone" w:colFirst="6" w:colLast="6"/>
            <w:permStart w:id="229" w:edGrp="everyone" w:colFirst="7" w:colLast="7"/>
            <w:permStart w:id="230" w:edGrp="everyone" w:colFirst="8" w:colLast="8"/>
            <w:permStart w:id="231" w:edGrp="everyone" w:colFirst="9" w:colLast="9"/>
            <w:permStart w:id="232" w:edGrp="everyone" w:colFirst="10" w:colLast="10"/>
            <w:permStart w:id="233" w:edGrp="everyone" w:colFirst="11" w:colLast="11"/>
            <w:permStart w:id="234" w:edGrp="everyone" w:colFirst="12" w:colLast="12"/>
            <w:permStart w:id="235" w:edGrp="everyone" w:colFirst="13" w:colLast="13"/>
            <w:permStart w:id="236" w:edGrp="everyone" w:colFirst="14" w:colLast="14"/>
            <w:permStart w:id="237" w:edGrp="everyone" w:colFirst="15" w:colLast="15"/>
            <w:permStart w:id="238" w:edGrp="everyone" w:colFirst="16" w:colLast="16"/>
            <w:permStart w:id="239" w:edGrp="everyone" w:colFirst="17" w:colLast="17"/>
            <w:permStart w:id="240" w:edGrp="everyone" w:colFirst="18" w:colLast="18"/>
            <w:permStart w:id="241" w:edGrp="everyone" w:colFirst="19" w:colLast="19"/>
            <w:permStart w:id="242" w:edGrp="everyone" w:colFirst="20" w:colLast="20"/>
            <w:permStart w:id="243" w:edGrp="everyone" w:colFirst="21" w:colLast="21"/>
            <w:permStart w:id="244" w:edGrp="everyone" w:colFirst="22" w:colLast="22"/>
          </w:p>
        </w:tc>
        <w:tc>
          <w:tcPr>
            <w:tcW w:w="950" w:type="dxa"/>
            <w:vAlign w:val="center"/>
          </w:tcPr>
          <w:p w:rsidR="00FB68A6" w:rsidRDefault="009172EF">
            <w:pPr>
              <w:jc w:val="center"/>
              <w:textAlignment w:val="center"/>
              <w:rPr>
                <w:rFonts w:ascii="宋体" w:eastAsia="宋体" w:hAnsi="宋体"/>
                <w:sz w:val="18"/>
                <w:szCs w:val="18"/>
              </w:rPr>
            </w:pPr>
            <w:r>
              <w:rPr>
                <w:rFonts w:ascii="宋体" w:eastAsia="宋体" w:hAnsi="宋体" w:hint="eastAsia"/>
                <w:color w:val="000000"/>
                <w:kern w:val="0"/>
                <w:sz w:val="18"/>
                <w:szCs w:val="18"/>
              </w:rPr>
              <w:t>合计</w:t>
            </w:r>
          </w:p>
        </w:tc>
        <w:tc>
          <w:tcPr>
            <w:tcW w:w="948" w:type="dxa"/>
            <w:vAlign w:val="center"/>
          </w:tcPr>
          <w:p w:rsidR="00FB68A6" w:rsidRDefault="00FB68A6">
            <w:pPr>
              <w:textAlignment w:val="center"/>
              <w:rPr>
                <w:rFonts w:ascii="宋体" w:eastAsia="宋体" w:hAnsi="宋体"/>
                <w:sz w:val="18"/>
                <w:szCs w:val="18"/>
              </w:rPr>
            </w:pPr>
          </w:p>
        </w:tc>
        <w:tc>
          <w:tcPr>
            <w:tcW w:w="950" w:type="dxa"/>
            <w:vAlign w:val="center"/>
          </w:tcPr>
          <w:p w:rsidR="00FB68A6" w:rsidRDefault="00FB68A6">
            <w:pPr>
              <w:textAlignment w:val="center"/>
              <w:rPr>
                <w:rFonts w:ascii="宋体" w:eastAsia="宋体" w:hAnsi="宋体"/>
                <w:sz w:val="18"/>
                <w:szCs w:val="18"/>
              </w:rPr>
            </w:pPr>
          </w:p>
        </w:tc>
        <w:tc>
          <w:tcPr>
            <w:tcW w:w="948" w:type="dxa"/>
            <w:vAlign w:val="center"/>
          </w:tcPr>
          <w:p w:rsidR="00FB68A6" w:rsidRDefault="00FB68A6">
            <w:pPr>
              <w:textAlignment w:val="center"/>
              <w:rPr>
                <w:rFonts w:ascii="宋体" w:eastAsia="宋体" w:hAnsi="宋体"/>
                <w:sz w:val="18"/>
                <w:szCs w:val="18"/>
              </w:rPr>
            </w:pPr>
          </w:p>
        </w:tc>
        <w:tc>
          <w:tcPr>
            <w:tcW w:w="950" w:type="dxa"/>
            <w:vAlign w:val="center"/>
          </w:tcPr>
          <w:p w:rsidR="00FB68A6" w:rsidRDefault="00FB68A6">
            <w:pPr>
              <w:textAlignment w:val="center"/>
              <w:rPr>
                <w:rFonts w:ascii="宋体" w:eastAsia="宋体" w:hAnsi="宋体"/>
                <w:sz w:val="18"/>
                <w:szCs w:val="18"/>
              </w:rPr>
            </w:pPr>
          </w:p>
        </w:tc>
        <w:tc>
          <w:tcPr>
            <w:tcW w:w="509" w:type="dxa"/>
            <w:vAlign w:val="center"/>
          </w:tcPr>
          <w:p w:rsidR="00FB68A6" w:rsidRDefault="009172EF">
            <w:pPr>
              <w:jc w:val="right"/>
              <w:rPr>
                <w:rFonts w:ascii="宋体" w:eastAsia="宋体" w:hAnsi="宋体"/>
                <w:sz w:val="18"/>
                <w:szCs w:val="18"/>
              </w:rPr>
            </w:pPr>
            <w:r>
              <w:rPr>
                <w:rFonts w:ascii="宋体" w:eastAsia="宋体" w:hAnsi="宋体"/>
                <w:color w:val="000000"/>
                <w:sz w:val="18"/>
                <w:szCs w:val="18"/>
              </w:rPr>
              <w:t>1,146.00</w:t>
            </w:r>
          </w:p>
        </w:tc>
        <w:tc>
          <w:tcPr>
            <w:tcW w:w="925"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761,230.00</w:t>
            </w:r>
          </w:p>
        </w:tc>
        <w:tc>
          <w:tcPr>
            <w:tcW w:w="759" w:type="dxa"/>
            <w:vAlign w:val="center"/>
          </w:tcPr>
          <w:p w:rsidR="00FB68A6" w:rsidRDefault="009172EF">
            <w:pPr>
              <w:widowControl/>
              <w:jc w:val="right"/>
              <w:rPr>
                <w:rFonts w:ascii="宋体" w:eastAsia="宋体" w:hAnsi="宋体"/>
                <w:sz w:val="18"/>
                <w:szCs w:val="18"/>
              </w:rPr>
            </w:pPr>
            <w:r>
              <w:rPr>
                <w:rFonts w:ascii="宋体" w:eastAsia="宋体" w:hAnsi="宋体"/>
                <w:color w:val="000000"/>
                <w:sz w:val="18"/>
                <w:szCs w:val="18"/>
              </w:rPr>
              <w:t>83.54</w:t>
            </w:r>
          </w:p>
        </w:tc>
        <w:tc>
          <w:tcPr>
            <w:tcW w:w="723" w:type="dxa"/>
            <w:vAlign w:val="center"/>
          </w:tcPr>
          <w:p w:rsidR="00FB68A6" w:rsidRDefault="009172EF">
            <w:pPr>
              <w:widowControl/>
              <w:jc w:val="right"/>
              <w:rPr>
                <w:rFonts w:ascii="宋体" w:eastAsia="宋体" w:hAnsi="宋体"/>
                <w:sz w:val="18"/>
                <w:szCs w:val="18"/>
              </w:rPr>
            </w:pPr>
            <w:r>
              <w:rPr>
                <w:rFonts w:ascii="宋体" w:eastAsia="宋体" w:hAnsi="宋体"/>
                <w:color w:val="000000"/>
                <w:sz w:val="18"/>
                <w:szCs w:val="18"/>
              </w:rPr>
              <w:t>80.54</w:t>
            </w:r>
          </w:p>
        </w:tc>
        <w:tc>
          <w:tcPr>
            <w:tcW w:w="596" w:type="dxa"/>
            <w:vAlign w:val="center"/>
          </w:tcPr>
          <w:p w:rsidR="00FB68A6" w:rsidRDefault="009172EF">
            <w:pPr>
              <w:widowControl/>
              <w:jc w:val="right"/>
              <w:textAlignment w:val="center"/>
              <w:rPr>
                <w:rFonts w:ascii="宋体" w:eastAsia="宋体" w:hAnsi="宋体"/>
                <w:sz w:val="18"/>
                <w:szCs w:val="18"/>
              </w:rPr>
            </w:pPr>
            <w:r>
              <w:rPr>
                <w:rFonts w:ascii="宋体" w:eastAsia="宋体" w:hAnsi="宋体" w:hint="eastAsia"/>
                <w:color w:val="000000"/>
                <w:sz w:val="18"/>
                <w:szCs w:val="18"/>
              </w:rPr>
              <w:t>0.00</w:t>
            </w:r>
          </w:p>
        </w:tc>
        <w:tc>
          <w:tcPr>
            <w:tcW w:w="578" w:type="dxa"/>
            <w:vAlign w:val="center"/>
          </w:tcPr>
          <w:p w:rsidR="00FB68A6" w:rsidRDefault="009172EF">
            <w:pPr>
              <w:widowControl/>
              <w:jc w:val="right"/>
              <w:textAlignment w:val="center"/>
              <w:rPr>
                <w:rFonts w:ascii="宋体" w:eastAsia="宋体" w:hAnsi="宋体"/>
                <w:sz w:val="18"/>
                <w:szCs w:val="18"/>
              </w:rPr>
            </w:pPr>
            <w:r>
              <w:rPr>
                <w:rFonts w:ascii="宋体" w:eastAsia="宋体" w:hAnsi="宋体" w:hint="eastAsia"/>
                <w:color w:val="000000"/>
                <w:sz w:val="18"/>
                <w:szCs w:val="18"/>
              </w:rPr>
              <w:t>0.00</w:t>
            </w:r>
          </w:p>
        </w:tc>
        <w:tc>
          <w:tcPr>
            <w:tcW w:w="615" w:type="dxa"/>
            <w:vAlign w:val="center"/>
          </w:tcPr>
          <w:p w:rsidR="00FB68A6" w:rsidRDefault="009172EF">
            <w:pPr>
              <w:widowControl/>
              <w:jc w:val="right"/>
              <w:textAlignment w:val="center"/>
              <w:rPr>
                <w:rFonts w:ascii="宋体" w:eastAsia="宋体" w:hAnsi="宋体"/>
                <w:sz w:val="18"/>
                <w:szCs w:val="18"/>
              </w:rPr>
            </w:pPr>
            <w:r>
              <w:rPr>
                <w:rFonts w:ascii="宋体" w:eastAsia="宋体" w:hAnsi="宋体" w:hint="eastAsia"/>
                <w:color w:val="000000"/>
                <w:sz w:val="18"/>
                <w:szCs w:val="18"/>
              </w:rPr>
              <w:t>0.00</w:t>
            </w:r>
          </w:p>
        </w:tc>
        <w:tc>
          <w:tcPr>
            <w:tcW w:w="628" w:type="dxa"/>
            <w:vAlign w:val="center"/>
          </w:tcPr>
          <w:p w:rsidR="00FB68A6" w:rsidRDefault="009172EF">
            <w:pPr>
              <w:widowControl/>
              <w:jc w:val="right"/>
              <w:rPr>
                <w:rFonts w:ascii="宋体" w:eastAsia="宋体" w:hAnsi="宋体"/>
                <w:sz w:val="18"/>
                <w:szCs w:val="18"/>
              </w:rPr>
            </w:pPr>
            <w:r>
              <w:rPr>
                <w:rFonts w:ascii="宋体" w:eastAsia="宋体" w:hAnsi="宋体"/>
                <w:color w:val="000000"/>
                <w:sz w:val="18"/>
                <w:szCs w:val="18"/>
              </w:rPr>
              <w:t>3.00</w:t>
            </w:r>
          </w:p>
        </w:tc>
        <w:tc>
          <w:tcPr>
            <w:tcW w:w="589" w:type="dxa"/>
            <w:vAlign w:val="center"/>
          </w:tcPr>
          <w:p w:rsidR="00FB68A6" w:rsidRDefault="009172EF">
            <w:pPr>
              <w:widowControl/>
              <w:jc w:val="right"/>
              <w:rPr>
                <w:rFonts w:ascii="宋体" w:eastAsia="宋体" w:hAnsi="宋体"/>
                <w:sz w:val="18"/>
                <w:szCs w:val="18"/>
              </w:rPr>
            </w:pPr>
            <w:r>
              <w:rPr>
                <w:rFonts w:ascii="宋体" w:eastAsia="宋体" w:hAnsi="宋体" w:hint="eastAsia"/>
                <w:color w:val="000000"/>
                <w:sz w:val="18"/>
                <w:szCs w:val="18"/>
              </w:rPr>
              <w:t>0.00</w:t>
            </w:r>
          </w:p>
        </w:tc>
        <w:tc>
          <w:tcPr>
            <w:tcW w:w="634" w:type="dxa"/>
            <w:vAlign w:val="center"/>
          </w:tcPr>
          <w:p w:rsidR="00FB68A6" w:rsidRDefault="009172EF">
            <w:pPr>
              <w:widowControl/>
              <w:jc w:val="right"/>
              <w:rPr>
                <w:rFonts w:ascii="宋体" w:eastAsia="宋体" w:hAnsi="宋体"/>
                <w:sz w:val="18"/>
                <w:szCs w:val="18"/>
              </w:rPr>
            </w:pPr>
            <w:r>
              <w:rPr>
                <w:rFonts w:ascii="宋体" w:eastAsia="宋体" w:hAnsi="宋体"/>
                <w:color w:val="000000"/>
                <w:sz w:val="18"/>
                <w:szCs w:val="18"/>
              </w:rPr>
              <w:t>83.54</w:t>
            </w:r>
          </w:p>
        </w:tc>
        <w:tc>
          <w:tcPr>
            <w:tcW w:w="598" w:type="dxa"/>
            <w:vAlign w:val="center"/>
          </w:tcPr>
          <w:p w:rsidR="00FB68A6" w:rsidRDefault="009172EF">
            <w:pPr>
              <w:widowControl/>
              <w:jc w:val="right"/>
              <w:rPr>
                <w:rFonts w:ascii="宋体" w:eastAsia="宋体" w:hAnsi="宋体"/>
                <w:sz w:val="18"/>
                <w:szCs w:val="18"/>
              </w:rPr>
            </w:pPr>
            <w:r>
              <w:rPr>
                <w:rFonts w:ascii="宋体" w:eastAsia="宋体" w:hAnsi="宋体"/>
                <w:color w:val="000000"/>
                <w:sz w:val="18"/>
                <w:szCs w:val="18"/>
              </w:rPr>
              <w:t>9.04</w:t>
            </w:r>
          </w:p>
        </w:tc>
        <w:tc>
          <w:tcPr>
            <w:tcW w:w="584" w:type="dxa"/>
            <w:vAlign w:val="center"/>
          </w:tcPr>
          <w:p w:rsidR="00FB68A6" w:rsidRDefault="009172EF">
            <w:pPr>
              <w:widowControl/>
              <w:jc w:val="right"/>
              <w:rPr>
                <w:rFonts w:ascii="宋体" w:eastAsia="宋体" w:hAnsi="宋体"/>
                <w:sz w:val="18"/>
                <w:szCs w:val="18"/>
              </w:rPr>
            </w:pPr>
            <w:r>
              <w:rPr>
                <w:rFonts w:ascii="宋体" w:eastAsia="宋体" w:hAnsi="宋体"/>
                <w:color w:val="000000"/>
                <w:sz w:val="18"/>
                <w:szCs w:val="18"/>
              </w:rPr>
              <w:t>7.14</w:t>
            </w:r>
          </w:p>
        </w:tc>
        <w:tc>
          <w:tcPr>
            <w:tcW w:w="59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1.90</w:t>
            </w:r>
          </w:p>
        </w:tc>
        <w:tc>
          <w:tcPr>
            <w:tcW w:w="62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74.50</w:t>
            </w:r>
          </w:p>
        </w:tc>
        <w:tc>
          <w:tcPr>
            <w:tcW w:w="59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4.50</w:t>
            </w:r>
          </w:p>
        </w:tc>
        <w:tc>
          <w:tcPr>
            <w:tcW w:w="58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70.00</w:t>
            </w:r>
          </w:p>
        </w:tc>
        <w:tc>
          <w:tcPr>
            <w:tcW w:w="60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hint="eastAsia"/>
                <w:color w:val="000000"/>
                <w:sz w:val="18"/>
                <w:szCs w:val="18"/>
              </w:rPr>
              <w:t>0.00</w:t>
            </w:r>
          </w:p>
        </w:tc>
      </w:tr>
      <w:tr w:rsidR="00FB68A6">
        <w:trPr>
          <w:cantSplit/>
          <w:trHeight w:val="431"/>
        </w:trPr>
        <w:tc>
          <w:tcPr>
            <w:tcW w:w="948" w:type="dxa"/>
            <w:vAlign w:val="center"/>
          </w:tcPr>
          <w:p w:rsidR="00FB68A6" w:rsidRDefault="00FB68A6">
            <w:pPr>
              <w:widowControl/>
              <w:textAlignment w:val="center"/>
              <w:rPr>
                <w:rFonts w:ascii="宋体" w:eastAsia="宋体" w:hAnsi="宋体"/>
                <w:color w:val="000000"/>
                <w:sz w:val="18"/>
                <w:szCs w:val="18"/>
              </w:rPr>
            </w:pPr>
            <w:permStart w:id="245" w:edGrp="everyone"/>
            <w:permEnd w:id="228"/>
            <w:permEnd w:id="229"/>
            <w:permEnd w:id="230"/>
            <w:permEnd w:id="231"/>
            <w:permEnd w:id="232"/>
            <w:permEnd w:id="233"/>
            <w:permEnd w:id="234"/>
            <w:permEnd w:id="235"/>
            <w:permEnd w:id="236"/>
            <w:permEnd w:id="237"/>
            <w:permEnd w:id="238"/>
            <w:permEnd w:id="239"/>
            <w:permEnd w:id="240"/>
            <w:permEnd w:id="241"/>
            <w:permEnd w:id="242"/>
            <w:permEnd w:id="243"/>
            <w:permEnd w:id="244"/>
          </w:p>
        </w:tc>
        <w:tc>
          <w:tcPr>
            <w:tcW w:w="950" w:type="dxa"/>
            <w:vAlign w:val="center"/>
          </w:tcPr>
          <w:p w:rsidR="00FB68A6"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w:t>
            </w:r>
          </w:p>
        </w:tc>
        <w:tc>
          <w:tcPr>
            <w:tcW w:w="948" w:type="dxa"/>
            <w:vAlign w:val="center"/>
          </w:tcPr>
          <w:p w:rsidR="00FB68A6"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柳州市残疾人联合会</w:t>
            </w:r>
          </w:p>
        </w:tc>
        <w:tc>
          <w:tcPr>
            <w:tcW w:w="950" w:type="dxa"/>
            <w:vAlign w:val="center"/>
          </w:tcPr>
          <w:p w:rsidR="00FB68A6" w:rsidRDefault="00FB68A6">
            <w:pPr>
              <w:widowControl/>
              <w:textAlignment w:val="center"/>
              <w:rPr>
                <w:rFonts w:ascii="宋体" w:eastAsia="宋体" w:hAnsi="宋体"/>
                <w:color w:val="000000"/>
                <w:sz w:val="18"/>
                <w:szCs w:val="18"/>
              </w:rPr>
            </w:pPr>
          </w:p>
        </w:tc>
        <w:tc>
          <w:tcPr>
            <w:tcW w:w="948" w:type="dxa"/>
            <w:vAlign w:val="center"/>
          </w:tcPr>
          <w:p w:rsidR="00FB68A6" w:rsidRDefault="00FB68A6">
            <w:pPr>
              <w:widowControl/>
              <w:textAlignment w:val="center"/>
              <w:rPr>
                <w:rFonts w:ascii="宋体" w:eastAsia="宋体" w:hAnsi="宋体"/>
                <w:color w:val="000000"/>
                <w:sz w:val="18"/>
                <w:szCs w:val="18"/>
              </w:rPr>
            </w:pPr>
          </w:p>
        </w:tc>
        <w:tc>
          <w:tcPr>
            <w:tcW w:w="950" w:type="dxa"/>
            <w:vAlign w:val="center"/>
          </w:tcPr>
          <w:p w:rsidR="00FB68A6" w:rsidRDefault="00FB68A6">
            <w:pPr>
              <w:widowControl/>
              <w:textAlignment w:val="center"/>
              <w:rPr>
                <w:rFonts w:ascii="宋体" w:eastAsia="宋体" w:hAnsi="宋体"/>
                <w:color w:val="000000"/>
                <w:sz w:val="18"/>
                <w:szCs w:val="18"/>
              </w:rPr>
            </w:pPr>
          </w:p>
        </w:tc>
        <w:tc>
          <w:tcPr>
            <w:tcW w:w="509"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1,146.00</w:t>
            </w:r>
          </w:p>
        </w:tc>
        <w:tc>
          <w:tcPr>
            <w:tcW w:w="925"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761,230.00</w:t>
            </w:r>
          </w:p>
        </w:tc>
        <w:tc>
          <w:tcPr>
            <w:tcW w:w="759"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83.54</w:t>
            </w:r>
          </w:p>
        </w:tc>
        <w:tc>
          <w:tcPr>
            <w:tcW w:w="723"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80.54</w:t>
            </w:r>
          </w:p>
        </w:tc>
        <w:tc>
          <w:tcPr>
            <w:tcW w:w="596"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589"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8"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9.04</w:t>
            </w:r>
          </w:p>
        </w:tc>
        <w:tc>
          <w:tcPr>
            <w:tcW w:w="584" w:type="dxa"/>
            <w:vAlign w:val="center"/>
          </w:tcPr>
          <w:p w:rsidR="00FB68A6" w:rsidRDefault="009172EF">
            <w:pPr>
              <w:jc w:val="right"/>
              <w:rPr>
                <w:rFonts w:ascii="宋体" w:eastAsia="宋体" w:hAnsi="宋体"/>
                <w:color w:val="000000"/>
                <w:sz w:val="18"/>
                <w:szCs w:val="18"/>
              </w:rPr>
            </w:pPr>
            <w:r>
              <w:rPr>
                <w:rFonts w:ascii="宋体" w:eastAsia="宋体" w:hAnsi="宋体"/>
                <w:color w:val="000000"/>
                <w:sz w:val="18"/>
                <w:szCs w:val="18"/>
              </w:rPr>
              <w:t>7.14</w:t>
            </w:r>
          </w:p>
        </w:tc>
        <w:tc>
          <w:tcPr>
            <w:tcW w:w="59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1.90</w:t>
            </w:r>
          </w:p>
        </w:tc>
        <w:tc>
          <w:tcPr>
            <w:tcW w:w="62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74.50</w:t>
            </w:r>
          </w:p>
        </w:tc>
        <w:tc>
          <w:tcPr>
            <w:tcW w:w="59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4.50</w:t>
            </w:r>
          </w:p>
        </w:tc>
        <w:tc>
          <w:tcPr>
            <w:tcW w:w="584"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70.00</w:t>
            </w:r>
          </w:p>
        </w:tc>
        <w:tc>
          <w:tcPr>
            <w:tcW w:w="607" w:type="dxa"/>
            <w:vAlign w:val="center"/>
          </w:tcPr>
          <w:p w:rsidR="00FB68A6"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208002</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柳州市残疾人康复中心</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1,146.00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761,230.00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83.54</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80.54</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9.04</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7.14</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1.90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74.50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4.50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70.00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教学设备购置经费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A060301</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金属骨架为主的椅凳类</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5.00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500.00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lastRenderedPageBreak/>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教学设备购置经费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A060205</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木制台、桌类</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5.00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2,000.00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车辆经费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C15040201</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机动车保险服务</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7,000.00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0.70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0.70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0.70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0.70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0.70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教学设备购置经费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A0201080301</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通用应用软件</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5.00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0.50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0.50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0.50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0.50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0.50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车辆经费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C050301</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车辆维修和保养服务</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4,000.00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0.40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0.40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残疾儿童事业发展经费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A080299</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其他印刷品</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3.00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3.00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lastRenderedPageBreak/>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残疾人精准康复服务经费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A080299</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其他印刷品</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1,000.00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1.00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教学设备购置经费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A060499</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其他沙发类</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2,500.00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0.25</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教学设备购置经费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A02010104</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台式计算机</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5.00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6,000.00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3.00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柳州市融合幼儿园消防整改工程</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B99</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其他建筑工程</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700,000.00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70.00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70.00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70.00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70.00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70.00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lastRenderedPageBreak/>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残疾人精准康复服务经费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A090101</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复印纸</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120.00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220.00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2.64</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2.64</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2.64</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2.64</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2.64</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r w:rsidR="009172EF">
        <w:trPr>
          <w:cantSplit/>
          <w:trHeight w:val="431"/>
        </w:trPr>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2081104</w:t>
            </w:r>
          </w:p>
        </w:tc>
        <w:tc>
          <w:tcPr>
            <w:tcW w:w="950" w:type="dxa"/>
            <w:vAlign w:val="center"/>
          </w:tcPr>
          <w:p w:rsidR="009172EF" w:rsidRDefault="009172EF">
            <w:pPr>
              <w:widowControl/>
              <w:textAlignment w:val="center"/>
              <w:rPr>
                <w:rFonts w:ascii="宋体" w:eastAsia="宋体" w:hAnsi="宋体"/>
                <w:color w:val="000000"/>
                <w:sz w:val="18"/>
                <w:szCs w:val="18"/>
              </w:rPr>
            </w:pP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残疾人康复</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车辆经费</w:t>
            </w:r>
          </w:p>
        </w:tc>
        <w:tc>
          <w:tcPr>
            <w:tcW w:w="948"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color w:val="000000"/>
                <w:sz w:val="18"/>
                <w:szCs w:val="18"/>
              </w:rPr>
              <w:t>C050302</w:t>
            </w:r>
          </w:p>
        </w:tc>
        <w:tc>
          <w:tcPr>
            <w:tcW w:w="950" w:type="dxa"/>
            <w:vAlign w:val="center"/>
          </w:tcPr>
          <w:p w:rsidR="009172EF" w:rsidRDefault="009172EF">
            <w:pPr>
              <w:widowControl/>
              <w:textAlignment w:val="center"/>
              <w:rPr>
                <w:rFonts w:ascii="宋体" w:eastAsia="宋体" w:hAnsi="宋体"/>
                <w:color w:val="000000"/>
                <w:sz w:val="18"/>
                <w:szCs w:val="18"/>
              </w:rPr>
            </w:pPr>
            <w:r>
              <w:rPr>
                <w:rFonts w:ascii="宋体" w:eastAsia="宋体" w:hAnsi="宋体" w:hint="eastAsia"/>
                <w:color w:val="000000"/>
                <w:sz w:val="18"/>
                <w:szCs w:val="18"/>
              </w:rPr>
              <w:t>车辆加油服务</w:t>
            </w:r>
          </w:p>
        </w:tc>
        <w:tc>
          <w:tcPr>
            <w:tcW w:w="509"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1.00</w:t>
            </w:r>
          </w:p>
        </w:tc>
        <w:tc>
          <w:tcPr>
            <w:tcW w:w="925"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8,000.00</w:t>
            </w:r>
          </w:p>
        </w:tc>
        <w:tc>
          <w:tcPr>
            <w:tcW w:w="75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0.80</w:t>
            </w:r>
          </w:p>
        </w:tc>
        <w:tc>
          <w:tcPr>
            <w:tcW w:w="723"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0.80</w:t>
            </w:r>
          </w:p>
        </w:tc>
        <w:tc>
          <w:tcPr>
            <w:tcW w:w="596"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78"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15"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2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89"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63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0.80</w:t>
            </w:r>
          </w:p>
        </w:tc>
        <w:tc>
          <w:tcPr>
            <w:tcW w:w="598"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0.80</w:t>
            </w:r>
          </w:p>
        </w:tc>
        <w:tc>
          <w:tcPr>
            <w:tcW w:w="584" w:type="dxa"/>
            <w:vAlign w:val="center"/>
          </w:tcPr>
          <w:p w:rsidR="009172EF" w:rsidRDefault="009172EF">
            <w:pPr>
              <w:jc w:val="right"/>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0.80</w:t>
            </w:r>
          </w:p>
        </w:tc>
        <w:tc>
          <w:tcPr>
            <w:tcW w:w="62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9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584"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c>
          <w:tcPr>
            <w:tcW w:w="607" w:type="dxa"/>
            <w:vAlign w:val="center"/>
          </w:tcPr>
          <w:p w:rsidR="009172EF" w:rsidRDefault="009172EF">
            <w:pPr>
              <w:widowControl/>
              <w:jc w:val="right"/>
              <w:textAlignment w:val="center"/>
              <w:rPr>
                <w:rFonts w:ascii="宋体" w:eastAsia="宋体" w:hAnsi="宋体"/>
                <w:color w:val="000000"/>
                <w:sz w:val="18"/>
                <w:szCs w:val="18"/>
              </w:rPr>
            </w:pPr>
            <w:r>
              <w:rPr>
                <w:rFonts w:ascii="宋体" w:eastAsia="宋体" w:hAnsi="宋体"/>
                <w:color w:val="000000"/>
                <w:sz w:val="18"/>
                <w:szCs w:val="18"/>
              </w:rPr>
              <w:t>0.00</w:t>
            </w:r>
          </w:p>
        </w:tc>
      </w:tr>
    </w:tbl>
    <w:permEnd w:id="245"/>
    <w:p w:rsidR="00FB68A6" w:rsidRDefault="009172EF">
      <w:pPr>
        <w:rPr>
          <w:rFonts w:ascii="宋体" w:eastAsia="宋体" w:hAnsi="宋体" w:cs="宋体"/>
          <w:color w:val="000000"/>
          <w:kern w:val="0"/>
          <w:sz w:val="18"/>
          <w:szCs w:val="18"/>
        </w:rPr>
      </w:pPr>
      <w:r>
        <w:rPr>
          <w:rFonts w:ascii="宋体" w:eastAsia="宋体" w:hAnsi="宋体" w:cs="宋体" w:hint="eastAsia"/>
          <w:color w:val="000000"/>
          <w:kern w:val="0"/>
          <w:sz w:val="18"/>
          <w:szCs w:val="18"/>
        </w:rPr>
        <w:t>注：</w:t>
      </w:r>
      <w:bookmarkStart w:id="98" w:name="PO_part5Table10Remark1"/>
      <w:permStart w:id="246" w:edGrp="everyone"/>
      <w:r>
        <w:rPr>
          <w:rFonts w:ascii="宋体" w:eastAsia="宋体" w:hAnsi="宋体" w:hint="eastAsia"/>
          <w:color w:val="000000"/>
          <w:kern w:val="0"/>
          <w:sz w:val="18"/>
          <w:szCs w:val="18"/>
        </w:rPr>
        <w:t>报表金额单位转换时可能存在四舍五入尾数误差。</w:t>
      </w:r>
      <w:permEnd w:id="246"/>
      <w:r>
        <w:rPr>
          <w:rFonts w:ascii="宋体" w:eastAsia="宋体" w:hAnsi="宋体" w:cs="宋体" w:hint="eastAsia"/>
          <w:color w:val="000000"/>
          <w:kern w:val="0"/>
          <w:sz w:val="18"/>
          <w:szCs w:val="18"/>
        </w:rPr>
        <w:t xml:space="preserve"> </w:t>
      </w:r>
      <w:bookmarkEnd w:id="98"/>
      <w:r>
        <w:rPr>
          <w:rFonts w:ascii="宋体" w:eastAsia="宋体" w:hAnsi="宋体" w:cs="宋体" w:hint="eastAsia"/>
          <w:color w:val="000000"/>
          <w:kern w:val="0"/>
          <w:sz w:val="18"/>
          <w:szCs w:val="18"/>
        </w:rPr>
        <w:t xml:space="preserve"> </w:t>
      </w:r>
      <w:bookmarkEnd w:id="96"/>
    </w:p>
    <w:p w:rsidR="00FB68A6" w:rsidRDefault="009172EF">
      <w:pPr>
        <w:rPr>
          <w:sz w:val="18"/>
          <w:szCs w:val="18"/>
        </w:rPr>
      </w:pPr>
      <w:r>
        <w:rPr>
          <w:rFonts w:ascii="宋体" w:eastAsia="宋体" w:hAnsi="宋体" w:cs="宋体"/>
          <w:color w:val="000000"/>
          <w:kern w:val="0"/>
          <w:sz w:val="18"/>
          <w:szCs w:val="18"/>
        </w:rPr>
        <w:br w:type="page"/>
      </w:r>
      <w:bookmarkStart w:id="99" w:name="PO_part5Table11"/>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02"/>
        <w:gridCol w:w="2002"/>
        <w:gridCol w:w="2002"/>
        <w:gridCol w:w="2002"/>
        <w:gridCol w:w="1204"/>
        <w:gridCol w:w="1204"/>
        <w:gridCol w:w="1210"/>
        <w:gridCol w:w="1204"/>
        <w:gridCol w:w="1204"/>
        <w:gridCol w:w="1204"/>
        <w:gridCol w:w="1204"/>
      </w:tblGrid>
      <w:tr w:rsidR="00FB68A6">
        <w:trPr>
          <w:cantSplit/>
          <w:trHeight w:val="242"/>
          <w:tblHeader/>
        </w:trPr>
        <w:tc>
          <w:tcPr>
            <w:tcW w:w="16442" w:type="dxa"/>
            <w:gridSpan w:val="11"/>
            <w:tcBorders>
              <w:top w:val="nil"/>
              <w:left w:val="nil"/>
              <w:bottom w:val="nil"/>
              <w:right w:val="nil"/>
            </w:tcBorders>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表</w:t>
            </w:r>
            <w:r>
              <w:rPr>
                <w:rFonts w:ascii="宋体" w:eastAsia="宋体" w:hAnsi="宋体"/>
                <w:color w:val="000000"/>
                <w:kern w:val="0"/>
                <w:sz w:val="18"/>
                <w:szCs w:val="18"/>
              </w:rPr>
              <w:t>11</w:t>
            </w:r>
          </w:p>
        </w:tc>
      </w:tr>
      <w:tr w:rsidR="00FB68A6">
        <w:trPr>
          <w:cantSplit/>
          <w:trHeight w:val="750"/>
          <w:tblHeader/>
        </w:trPr>
        <w:tc>
          <w:tcPr>
            <w:tcW w:w="16442" w:type="dxa"/>
            <w:gridSpan w:val="11"/>
            <w:tcBorders>
              <w:top w:val="nil"/>
              <w:left w:val="nil"/>
              <w:bottom w:val="nil"/>
              <w:right w:val="nil"/>
            </w:tcBorders>
            <w:vAlign w:val="center"/>
          </w:tcPr>
          <w:p w:rsidR="00FB68A6" w:rsidRDefault="009172EF">
            <w:pPr>
              <w:jc w:val="center"/>
              <w:rPr>
                <w:rFonts w:ascii="宋体" w:eastAsia="宋体" w:hAnsi="宋体"/>
                <w:color w:val="000000"/>
                <w:kern w:val="0"/>
                <w:sz w:val="18"/>
                <w:szCs w:val="18"/>
              </w:rPr>
            </w:pPr>
            <w:r>
              <w:rPr>
                <w:rFonts w:ascii="宋体" w:eastAsia="宋体" w:hAnsi="宋体" w:hint="eastAsia"/>
                <w:b/>
                <w:bCs/>
                <w:color w:val="000000"/>
                <w:kern w:val="0"/>
                <w:sz w:val="26"/>
                <w:szCs w:val="26"/>
              </w:rPr>
              <w:t>政府购买服务预算表</w:t>
            </w:r>
          </w:p>
        </w:tc>
      </w:tr>
      <w:tr w:rsidR="00FB68A6">
        <w:trPr>
          <w:cantSplit/>
          <w:trHeight w:val="431"/>
          <w:tblHeader/>
        </w:trPr>
        <w:tc>
          <w:tcPr>
            <w:tcW w:w="11626" w:type="dxa"/>
            <w:gridSpan w:val="7"/>
            <w:tcBorders>
              <w:top w:val="nil"/>
              <w:left w:val="nil"/>
              <w:bottom w:val="single" w:sz="4" w:space="0" w:color="auto"/>
              <w:right w:val="nil"/>
            </w:tcBorders>
            <w:vAlign w:val="center"/>
          </w:tcPr>
          <w:p w:rsidR="00FB68A6" w:rsidRDefault="009172EF">
            <w:pPr>
              <w:rPr>
                <w:rFonts w:ascii="宋体" w:eastAsia="宋体" w:hAnsi="宋体"/>
                <w:color w:val="000000"/>
                <w:kern w:val="0"/>
                <w:sz w:val="18"/>
                <w:szCs w:val="18"/>
              </w:rPr>
            </w:pPr>
            <w:r>
              <w:rPr>
                <w:rFonts w:ascii="宋体" w:eastAsia="宋体" w:hAnsi="宋体" w:hint="eastAsia"/>
                <w:color w:val="000000"/>
                <w:kern w:val="0"/>
                <w:sz w:val="18"/>
                <w:szCs w:val="18"/>
              </w:rPr>
              <w:t>单位名称：</w:t>
            </w:r>
            <w:bookmarkStart w:id="100" w:name="PO_part5Table11DivName1"/>
            <w:r>
              <w:rPr>
                <w:rFonts w:ascii="宋体" w:eastAsia="宋体" w:hAnsi="宋体" w:hint="eastAsia"/>
                <w:color w:val="000000"/>
                <w:kern w:val="0"/>
                <w:sz w:val="18"/>
                <w:szCs w:val="18"/>
              </w:rPr>
              <w:t xml:space="preserve"> </w:t>
            </w:r>
            <w:permStart w:id="247" w:edGrp="everyone"/>
            <w:r>
              <w:rPr>
                <w:rFonts w:ascii="宋体" w:eastAsia="宋体" w:hAnsi="宋体"/>
                <w:color w:val="000000"/>
                <w:kern w:val="0"/>
                <w:sz w:val="18"/>
                <w:szCs w:val="18"/>
              </w:rPr>
              <w:t>208002柳州市残疾人康复中心</w:t>
            </w:r>
            <w:permEnd w:id="247"/>
            <w:r>
              <w:rPr>
                <w:rFonts w:ascii="宋体" w:eastAsia="宋体" w:hAnsi="宋体" w:hint="eastAsia"/>
                <w:color w:val="000000"/>
                <w:kern w:val="0"/>
                <w:sz w:val="18"/>
                <w:szCs w:val="18"/>
              </w:rPr>
              <w:t xml:space="preserve"> </w:t>
            </w:r>
            <w:bookmarkEnd w:id="100"/>
          </w:p>
        </w:tc>
        <w:tc>
          <w:tcPr>
            <w:tcW w:w="4816" w:type="dxa"/>
            <w:gridSpan w:val="4"/>
            <w:tcBorders>
              <w:top w:val="nil"/>
              <w:left w:val="nil"/>
              <w:bottom w:val="single" w:sz="4" w:space="0" w:color="auto"/>
              <w:right w:val="nil"/>
            </w:tcBorders>
            <w:vAlign w:val="center"/>
          </w:tcPr>
          <w:p w:rsidR="00FB68A6" w:rsidRDefault="009172EF">
            <w:pPr>
              <w:jc w:val="right"/>
              <w:rPr>
                <w:rFonts w:ascii="宋体" w:eastAsia="宋体" w:hAnsi="宋体"/>
                <w:color w:val="000000"/>
                <w:kern w:val="0"/>
                <w:sz w:val="18"/>
                <w:szCs w:val="18"/>
              </w:rPr>
            </w:pPr>
            <w:r>
              <w:rPr>
                <w:rFonts w:ascii="宋体" w:eastAsia="宋体" w:hAnsi="宋体" w:hint="eastAsia"/>
                <w:color w:val="000000"/>
                <w:kern w:val="0"/>
                <w:sz w:val="18"/>
                <w:szCs w:val="18"/>
              </w:rPr>
              <w:t>单位：万元</w:t>
            </w:r>
          </w:p>
        </w:tc>
      </w:tr>
      <w:tr w:rsidR="00FB68A6">
        <w:trPr>
          <w:cantSplit/>
          <w:trHeight w:val="431"/>
          <w:tblHeader/>
        </w:trPr>
        <w:tc>
          <w:tcPr>
            <w:tcW w:w="2002" w:type="dxa"/>
            <w:vMerge w:val="restart"/>
            <w:tcBorders>
              <w:top w:val="single" w:sz="4" w:space="0" w:color="auto"/>
            </w:tcBorders>
            <w:vAlign w:val="center"/>
          </w:tcPr>
          <w:p w:rsidR="00FB68A6" w:rsidRDefault="009172EF">
            <w:pPr>
              <w:widowControl/>
              <w:jc w:val="center"/>
              <w:textAlignment w:val="center"/>
              <w:rPr>
                <w:rFonts w:ascii="宋体" w:eastAsia="宋体" w:hAnsi="宋体"/>
                <w:color w:val="000000"/>
                <w:sz w:val="18"/>
                <w:szCs w:val="18"/>
              </w:rPr>
            </w:pPr>
            <w:r>
              <w:rPr>
                <w:rFonts w:ascii="宋体" w:eastAsia="宋体" w:hAnsi="宋体" w:hint="eastAsia"/>
                <w:color w:val="000000"/>
                <w:sz w:val="18"/>
                <w:szCs w:val="18"/>
              </w:rPr>
              <w:t>科目编码</w:t>
            </w:r>
          </w:p>
        </w:tc>
        <w:tc>
          <w:tcPr>
            <w:tcW w:w="2002" w:type="dxa"/>
            <w:vMerge w:val="restart"/>
            <w:tcBorders>
              <w:top w:val="single" w:sz="4" w:space="0" w:color="auto"/>
            </w:tcBorders>
            <w:vAlign w:val="center"/>
          </w:tcPr>
          <w:p w:rsidR="00FB68A6" w:rsidRDefault="009172EF">
            <w:pPr>
              <w:widowControl/>
              <w:textAlignment w:val="center"/>
              <w:rPr>
                <w:rFonts w:ascii="宋体" w:eastAsia="宋体" w:hAnsi="宋体"/>
                <w:sz w:val="18"/>
                <w:szCs w:val="18"/>
              </w:rPr>
            </w:pPr>
            <w:r>
              <w:rPr>
                <w:rFonts w:ascii="宋体" w:eastAsia="宋体" w:hAnsi="宋体" w:hint="eastAsia"/>
                <w:color w:val="000000"/>
                <w:sz w:val="18"/>
                <w:szCs w:val="18"/>
              </w:rPr>
              <w:t>部门（单位）</w:t>
            </w:r>
            <w:r>
              <w:rPr>
                <w:rFonts w:ascii="宋体" w:eastAsia="宋体" w:hAnsi="宋体" w:cs="宋体" w:hint="eastAsia"/>
                <w:color w:val="000000"/>
                <w:kern w:val="0"/>
                <w:sz w:val="18"/>
                <w:szCs w:val="18"/>
              </w:rPr>
              <w:t>代码</w:t>
            </w:r>
          </w:p>
        </w:tc>
        <w:tc>
          <w:tcPr>
            <w:tcW w:w="2002" w:type="dxa"/>
            <w:vMerge w:val="restart"/>
            <w:tcBorders>
              <w:top w:val="single" w:sz="4" w:space="0" w:color="auto"/>
            </w:tcBorders>
            <w:vAlign w:val="center"/>
          </w:tcPr>
          <w:p w:rsidR="00FB68A6" w:rsidRDefault="009172EF">
            <w:pPr>
              <w:jc w:val="center"/>
              <w:rPr>
                <w:rFonts w:ascii="宋体" w:eastAsia="宋体" w:hAnsi="宋体"/>
                <w:color w:val="000000"/>
                <w:sz w:val="18"/>
                <w:szCs w:val="18"/>
              </w:rPr>
            </w:pPr>
            <w:r>
              <w:rPr>
                <w:rFonts w:ascii="宋体" w:eastAsia="宋体" w:hAnsi="宋体" w:hint="eastAsia"/>
                <w:color w:val="000000"/>
                <w:sz w:val="18"/>
                <w:szCs w:val="18"/>
              </w:rPr>
              <w:t>部门（单位）名称</w:t>
            </w:r>
          </w:p>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hint="eastAsia"/>
                <w:color w:val="000000"/>
                <w:sz w:val="18"/>
                <w:szCs w:val="18"/>
              </w:rPr>
              <w:t>(功能分类科目名称)</w:t>
            </w:r>
          </w:p>
        </w:tc>
        <w:tc>
          <w:tcPr>
            <w:tcW w:w="2002" w:type="dxa"/>
            <w:vMerge w:val="restart"/>
            <w:tcBorders>
              <w:top w:val="single" w:sz="4" w:space="0" w:color="auto"/>
            </w:tcBorders>
            <w:vAlign w:val="center"/>
          </w:tcPr>
          <w:p w:rsidR="00FB68A6" w:rsidRDefault="009172EF">
            <w:pPr>
              <w:jc w:val="center"/>
              <w:rPr>
                <w:rFonts w:ascii="宋体" w:eastAsia="宋体" w:hAnsi="宋体"/>
                <w:color w:val="000000"/>
                <w:kern w:val="0"/>
                <w:sz w:val="18"/>
                <w:szCs w:val="18"/>
              </w:rPr>
            </w:pPr>
            <w:r>
              <w:rPr>
                <w:rFonts w:ascii="宋体" w:eastAsia="宋体" w:hAnsi="宋体" w:hint="eastAsia"/>
                <w:color w:val="000000"/>
                <w:kern w:val="0"/>
                <w:sz w:val="18"/>
                <w:szCs w:val="18"/>
              </w:rPr>
              <w:t>政府购买服务内容</w:t>
            </w:r>
          </w:p>
        </w:tc>
        <w:tc>
          <w:tcPr>
            <w:tcW w:w="8434" w:type="dxa"/>
            <w:gridSpan w:val="7"/>
            <w:tcBorders>
              <w:top w:val="single" w:sz="4" w:space="0" w:color="auto"/>
            </w:tcBorders>
            <w:vAlign w:val="center"/>
          </w:tcPr>
          <w:p w:rsidR="00FB68A6" w:rsidRDefault="009172EF">
            <w:pPr>
              <w:widowControl/>
              <w:jc w:val="center"/>
              <w:textAlignment w:val="center"/>
              <w:rPr>
                <w:rFonts w:ascii="宋体" w:eastAsia="宋体" w:hAnsi="宋体"/>
                <w:color w:val="000000"/>
                <w:kern w:val="0"/>
                <w:sz w:val="18"/>
                <w:szCs w:val="18"/>
              </w:rPr>
            </w:pPr>
            <w:r>
              <w:rPr>
                <w:rFonts w:ascii="宋体" w:eastAsia="宋体" w:hAnsi="宋体" w:cs="宋体" w:hint="eastAsia"/>
                <w:color w:val="000000"/>
                <w:kern w:val="0"/>
                <w:sz w:val="18"/>
                <w:szCs w:val="18"/>
              </w:rPr>
              <w:t>政府购买服务资金类型</w:t>
            </w:r>
          </w:p>
        </w:tc>
      </w:tr>
      <w:tr w:rsidR="00FB68A6">
        <w:trPr>
          <w:cantSplit/>
          <w:trHeight w:val="1608"/>
          <w:tblHeader/>
        </w:trPr>
        <w:tc>
          <w:tcPr>
            <w:tcW w:w="2002" w:type="dxa"/>
            <w:vMerge/>
          </w:tcPr>
          <w:p w:rsidR="00FB68A6" w:rsidRDefault="00FB68A6">
            <w:pPr>
              <w:textAlignment w:val="center"/>
              <w:rPr>
                <w:rFonts w:ascii="宋体" w:eastAsia="宋体" w:hAnsi="宋体"/>
                <w:color w:val="000000"/>
                <w:sz w:val="18"/>
                <w:szCs w:val="18"/>
              </w:rPr>
            </w:pPr>
          </w:p>
        </w:tc>
        <w:tc>
          <w:tcPr>
            <w:tcW w:w="2002" w:type="dxa"/>
            <w:vMerge/>
            <w:vAlign w:val="center"/>
          </w:tcPr>
          <w:p w:rsidR="00FB68A6" w:rsidRDefault="00FB68A6">
            <w:pPr>
              <w:textAlignment w:val="center"/>
              <w:rPr>
                <w:rFonts w:ascii="宋体" w:eastAsia="宋体" w:hAnsi="宋体"/>
                <w:color w:val="000000"/>
                <w:sz w:val="18"/>
                <w:szCs w:val="18"/>
              </w:rPr>
            </w:pPr>
          </w:p>
        </w:tc>
        <w:tc>
          <w:tcPr>
            <w:tcW w:w="2002" w:type="dxa"/>
            <w:vMerge/>
            <w:vAlign w:val="center"/>
          </w:tcPr>
          <w:p w:rsidR="00FB68A6" w:rsidRDefault="00FB68A6">
            <w:pPr>
              <w:textAlignment w:val="center"/>
              <w:rPr>
                <w:rFonts w:ascii="宋体" w:eastAsia="宋体" w:hAnsi="宋体"/>
                <w:color w:val="000000"/>
                <w:sz w:val="18"/>
                <w:szCs w:val="18"/>
              </w:rPr>
            </w:pPr>
          </w:p>
        </w:tc>
        <w:tc>
          <w:tcPr>
            <w:tcW w:w="2002" w:type="dxa"/>
            <w:vMerge/>
            <w:vAlign w:val="center"/>
          </w:tcPr>
          <w:p w:rsidR="00FB68A6" w:rsidRDefault="00FB68A6">
            <w:pPr>
              <w:jc w:val="center"/>
              <w:rPr>
                <w:rFonts w:ascii="宋体" w:eastAsia="宋体" w:hAnsi="宋体"/>
                <w:color w:val="000000"/>
                <w:kern w:val="0"/>
                <w:sz w:val="18"/>
                <w:szCs w:val="18"/>
              </w:rPr>
            </w:pPr>
          </w:p>
        </w:tc>
        <w:tc>
          <w:tcPr>
            <w:tcW w:w="1204" w:type="dxa"/>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合计</w:t>
            </w:r>
          </w:p>
        </w:tc>
        <w:tc>
          <w:tcPr>
            <w:tcW w:w="1204" w:type="dxa"/>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一般公共预算拨款</w:t>
            </w:r>
          </w:p>
        </w:tc>
        <w:tc>
          <w:tcPr>
            <w:tcW w:w="1210" w:type="dxa"/>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政府性基金预算拨款</w:t>
            </w:r>
          </w:p>
        </w:tc>
        <w:tc>
          <w:tcPr>
            <w:tcW w:w="1204" w:type="dxa"/>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国有资本经营预算拨款</w:t>
            </w:r>
          </w:p>
        </w:tc>
        <w:tc>
          <w:tcPr>
            <w:tcW w:w="1204" w:type="dxa"/>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财政专户管理的收入</w:t>
            </w:r>
          </w:p>
        </w:tc>
        <w:tc>
          <w:tcPr>
            <w:tcW w:w="1204" w:type="dxa"/>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单位资金</w:t>
            </w:r>
          </w:p>
        </w:tc>
        <w:tc>
          <w:tcPr>
            <w:tcW w:w="1204" w:type="dxa"/>
            <w:vAlign w:val="center"/>
          </w:tcPr>
          <w:p w:rsidR="00FB68A6" w:rsidRDefault="009172EF">
            <w:pPr>
              <w:jc w:val="center"/>
              <w:textAlignment w:val="center"/>
              <w:rPr>
                <w:rFonts w:ascii="宋体" w:eastAsia="宋体" w:hAnsi="宋体" w:cs="宋体"/>
                <w:color w:val="000000"/>
                <w:kern w:val="0"/>
                <w:sz w:val="18"/>
                <w:szCs w:val="18"/>
              </w:rPr>
            </w:pPr>
            <w:r>
              <w:rPr>
                <w:rFonts w:ascii="宋体" w:eastAsia="宋体" w:hAnsi="宋体" w:hint="eastAsia"/>
                <w:color w:val="000000"/>
                <w:kern w:val="0"/>
                <w:sz w:val="18"/>
                <w:szCs w:val="18"/>
              </w:rPr>
              <w:t>上年结余收入</w:t>
            </w:r>
          </w:p>
        </w:tc>
      </w:tr>
      <w:tr w:rsidR="00FB68A6">
        <w:trPr>
          <w:cantSplit/>
          <w:trHeight w:val="431"/>
          <w:tblHeader/>
        </w:trPr>
        <w:tc>
          <w:tcPr>
            <w:tcW w:w="2002" w:type="dxa"/>
            <w:vMerge/>
          </w:tcPr>
          <w:p w:rsidR="00FB68A6" w:rsidRDefault="00FB68A6">
            <w:pPr>
              <w:textAlignment w:val="center"/>
              <w:rPr>
                <w:rFonts w:ascii="宋体" w:eastAsia="宋体" w:hAnsi="宋体"/>
                <w:color w:val="000000"/>
                <w:kern w:val="0"/>
                <w:sz w:val="18"/>
                <w:szCs w:val="18"/>
              </w:rPr>
            </w:pPr>
          </w:p>
        </w:tc>
        <w:tc>
          <w:tcPr>
            <w:tcW w:w="2002" w:type="dxa"/>
            <w:vMerge/>
            <w:vAlign w:val="center"/>
          </w:tcPr>
          <w:p w:rsidR="00FB68A6" w:rsidRDefault="00FB68A6">
            <w:pPr>
              <w:textAlignment w:val="center"/>
              <w:rPr>
                <w:rFonts w:ascii="宋体" w:eastAsia="宋体" w:hAnsi="宋体"/>
                <w:color w:val="000000"/>
                <w:kern w:val="0"/>
                <w:sz w:val="18"/>
                <w:szCs w:val="18"/>
              </w:rPr>
            </w:pPr>
          </w:p>
        </w:tc>
        <w:tc>
          <w:tcPr>
            <w:tcW w:w="2002" w:type="dxa"/>
            <w:vMerge/>
            <w:vAlign w:val="center"/>
          </w:tcPr>
          <w:p w:rsidR="00FB68A6" w:rsidRDefault="00FB68A6">
            <w:pPr>
              <w:textAlignment w:val="center"/>
              <w:rPr>
                <w:rFonts w:ascii="宋体" w:eastAsia="宋体" w:hAnsi="宋体"/>
                <w:color w:val="000000"/>
                <w:kern w:val="0"/>
                <w:sz w:val="18"/>
                <w:szCs w:val="18"/>
              </w:rPr>
            </w:pPr>
          </w:p>
        </w:tc>
        <w:tc>
          <w:tcPr>
            <w:tcW w:w="2002" w:type="dxa"/>
            <w:vMerge/>
            <w:vAlign w:val="center"/>
          </w:tcPr>
          <w:p w:rsidR="00FB68A6" w:rsidRDefault="00FB68A6">
            <w:pPr>
              <w:jc w:val="center"/>
              <w:rPr>
                <w:rFonts w:ascii="宋体" w:eastAsia="宋体" w:hAnsi="宋体"/>
                <w:color w:val="000000"/>
                <w:kern w:val="0"/>
                <w:sz w:val="18"/>
                <w:szCs w:val="18"/>
              </w:rPr>
            </w:pPr>
          </w:p>
        </w:tc>
        <w:tc>
          <w:tcPr>
            <w:tcW w:w="120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1</w:t>
            </w:r>
          </w:p>
        </w:tc>
        <w:tc>
          <w:tcPr>
            <w:tcW w:w="120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2</w:t>
            </w:r>
          </w:p>
        </w:tc>
        <w:tc>
          <w:tcPr>
            <w:tcW w:w="1210"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3</w:t>
            </w:r>
          </w:p>
        </w:tc>
        <w:tc>
          <w:tcPr>
            <w:tcW w:w="120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4</w:t>
            </w:r>
          </w:p>
        </w:tc>
        <w:tc>
          <w:tcPr>
            <w:tcW w:w="120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5</w:t>
            </w:r>
          </w:p>
        </w:tc>
        <w:tc>
          <w:tcPr>
            <w:tcW w:w="120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color w:val="000000"/>
                <w:kern w:val="0"/>
                <w:sz w:val="18"/>
                <w:szCs w:val="18"/>
              </w:rPr>
              <w:t>6</w:t>
            </w:r>
          </w:p>
        </w:tc>
        <w:tc>
          <w:tcPr>
            <w:tcW w:w="1204" w:type="dxa"/>
            <w:vAlign w:val="center"/>
          </w:tcPr>
          <w:p w:rsidR="00FB68A6" w:rsidRDefault="009172EF">
            <w:pPr>
              <w:widowControl/>
              <w:jc w:val="center"/>
              <w:textAlignment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7</w:t>
            </w:r>
          </w:p>
        </w:tc>
      </w:tr>
      <w:tr w:rsidR="00FB68A6">
        <w:trPr>
          <w:cantSplit/>
          <w:trHeight w:val="431"/>
        </w:trPr>
        <w:tc>
          <w:tcPr>
            <w:tcW w:w="2002" w:type="dxa"/>
          </w:tcPr>
          <w:p w:rsidR="00FB68A6" w:rsidRDefault="00FB68A6">
            <w:pPr>
              <w:textAlignment w:val="center"/>
              <w:rPr>
                <w:rFonts w:ascii="宋体" w:eastAsia="宋体" w:hAnsi="宋体"/>
                <w:sz w:val="18"/>
                <w:szCs w:val="18"/>
              </w:rPr>
            </w:pPr>
            <w:permStart w:id="248" w:edGrp="everyone" w:colFirst="4" w:colLast="4"/>
            <w:permStart w:id="249" w:edGrp="everyone" w:colFirst="5" w:colLast="5"/>
            <w:permStart w:id="250" w:edGrp="everyone" w:colFirst="6" w:colLast="6"/>
            <w:permStart w:id="251" w:edGrp="everyone" w:colFirst="7" w:colLast="7"/>
            <w:permStart w:id="252" w:edGrp="everyone" w:colFirst="8" w:colLast="8"/>
            <w:permStart w:id="253" w:edGrp="everyone" w:colFirst="9" w:colLast="9"/>
            <w:permStart w:id="254" w:edGrp="everyone" w:colFirst="10" w:colLast="10"/>
          </w:p>
        </w:tc>
        <w:tc>
          <w:tcPr>
            <w:tcW w:w="2002" w:type="dxa"/>
          </w:tcPr>
          <w:p w:rsidR="00FB68A6" w:rsidRDefault="00FB68A6">
            <w:pPr>
              <w:textAlignment w:val="center"/>
              <w:rPr>
                <w:rFonts w:ascii="宋体" w:eastAsia="宋体" w:hAnsi="宋体"/>
                <w:sz w:val="18"/>
                <w:szCs w:val="18"/>
              </w:rPr>
            </w:pPr>
          </w:p>
        </w:tc>
        <w:tc>
          <w:tcPr>
            <w:tcW w:w="2002" w:type="dxa"/>
            <w:vAlign w:val="center"/>
          </w:tcPr>
          <w:p w:rsidR="00FB68A6" w:rsidRDefault="009172EF">
            <w:pPr>
              <w:jc w:val="center"/>
              <w:textAlignment w:val="center"/>
              <w:rPr>
                <w:rFonts w:ascii="宋体" w:eastAsia="宋体" w:hAnsi="宋体"/>
                <w:sz w:val="18"/>
                <w:szCs w:val="18"/>
              </w:rPr>
            </w:pPr>
            <w:r>
              <w:rPr>
                <w:rFonts w:ascii="宋体" w:eastAsia="宋体" w:hAnsi="宋体" w:hint="eastAsia"/>
                <w:color w:val="000000"/>
                <w:kern w:val="0"/>
                <w:sz w:val="18"/>
                <w:szCs w:val="18"/>
              </w:rPr>
              <w:t>合计</w:t>
            </w:r>
          </w:p>
        </w:tc>
        <w:tc>
          <w:tcPr>
            <w:tcW w:w="2002" w:type="dxa"/>
            <w:vAlign w:val="center"/>
          </w:tcPr>
          <w:p w:rsidR="00FB68A6" w:rsidRDefault="00FB68A6">
            <w:pPr>
              <w:jc w:val="center"/>
              <w:rPr>
                <w:rFonts w:ascii="宋体" w:eastAsia="宋体" w:hAnsi="宋体"/>
                <w:color w:val="000000"/>
                <w:sz w:val="18"/>
                <w:szCs w:val="18"/>
              </w:rPr>
            </w:pPr>
          </w:p>
        </w:tc>
        <w:tc>
          <w:tcPr>
            <w:tcW w:w="1204"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1204"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1210" w:type="dxa"/>
            <w:vAlign w:val="center"/>
          </w:tcPr>
          <w:p w:rsidR="00FB68A6" w:rsidRDefault="009172EF">
            <w:pPr>
              <w:widowControl/>
              <w:jc w:val="right"/>
              <w:textAlignment w:val="center"/>
              <w:rPr>
                <w:rFonts w:ascii="宋体" w:eastAsia="宋体" w:hAnsi="宋体"/>
                <w:sz w:val="18"/>
                <w:szCs w:val="18"/>
              </w:rPr>
            </w:pPr>
            <w:r>
              <w:rPr>
                <w:rFonts w:ascii="宋体" w:eastAsia="宋体" w:hAnsi="宋体" w:hint="eastAsia"/>
                <w:color w:val="000000"/>
                <w:sz w:val="18"/>
                <w:szCs w:val="18"/>
              </w:rPr>
              <w:t>0.00</w:t>
            </w:r>
          </w:p>
        </w:tc>
        <w:tc>
          <w:tcPr>
            <w:tcW w:w="1204" w:type="dxa"/>
            <w:vAlign w:val="center"/>
          </w:tcPr>
          <w:p w:rsidR="00FB68A6" w:rsidRDefault="009172EF">
            <w:pPr>
              <w:widowControl/>
              <w:jc w:val="right"/>
              <w:textAlignment w:val="center"/>
              <w:rPr>
                <w:rFonts w:ascii="宋体" w:eastAsia="宋体" w:hAnsi="宋体"/>
                <w:sz w:val="18"/>
                <w:szCs w:val="18"/>
              </w:rPr>
            </w:pPr>
            <w:r>
              <w:rPr>
                <w:rFonts w:ascii="宋体" w:eastAsia="宋体" w:hAnsi="宋体" w:hint="eastAsia"/>
                <w:color w:val="000000"/>
                <w:sz w:val="18"/>
                <w:szCs w:val="18"/>
              </w:rPr>
              <w:t>0.00</w:t>
            </w:r>
          </w:p>
        </w:tc>
        <w:tc>
          <w:tcPr>
            <w:tcW w:w="1204" w:type="dxa"/>
            <w:vAlign w:val="center"/>
          </w:tcPr>
          <w:p w:rsidR="00FB68A6" w:rsidRDefault="009172EF">
            <w:pPr>
              <w:widowControl/>
              <w:jc w:val="right"/>
              <w:textAlignment w:val="center"/>
              <w:rPr>
                <w:rFonts w:ascii="宋体" w:eastAsia="宋体" w:hAnsi="宋体"/>
                <w:sz w:val="18"/>
                <w:szCs w:val="18"/>
              </w:rPr>
            </w:pPr>
            <w:r>
              <w:rPr>
                <w:rFonts w:ascii="宋体" w:eastAsia="宋体" w:hAnsi="宋体" w:hint="eastAsia"/>
                <w:color w:val="000000"/>
                <w:sz w:val="18"/>
                <w:szCs w:val="18"/>
              </w:rPr>
              <w:t>0.00</w:t>
            </w:r>
          </w:p>
        </w:tc>
        <w:tc>
          <w:tcPr>
            <w:tcW w:w="1204"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c>
          <w:tcPr>
            <w:tcW w:w="1204" w:type="dxa"/>
            <w:vAlign w:val="center"/>
          </w:tcPr>
          <w:p w:rsidR="00FB68A6" w:rsidRDefault="009172EF">
            <w:pPr>
              <w:jc w:val="right"/>
              <w:rPr>
                <w:rFonts w:ascii="宋体" w:eastAsia="宋体" w:hAnsi="宋体"/>
                <w:sz w:val="18"/>
                <w:szCs w:val="18"/>
              </w:rPr>
            </w:pPr>
            <w:r>
              <w:rPr>
                <w:rFonts w:ascii="宋体" w:eastAsia="宋体" w:hAnsi="宋体" w:hint="eastAsia"/>
                <w:color w:val="000000"/>
                <w:sz w:val="18"/>
                <w:szCs w:val="18"/>
              </w:rPr>
              <w:t>0.00</w:t>
            </w:r>
          </w:p>
        </w:tc>
      </w:tr>
    </w:tbl>
    <w:permEnd w:id="248"/>
    <w:permEnd w:id="249"/>
    <w:permEnd w:id="250"/>
    <w:permEnd w:id="251"/>
    <w:permEnd w:id="252"/>
    <w:permEnd w:id="253"/>
    <w:permEnd w:id="254"/>
    <w:p w:rsidR="009172EF" w:rsidRDefault="009172EF">
      <w:pPr>
        <w:rPr>
          <w:rFonts w:ascii="宋体" w:eastAsia="宋体" w:hAnsi="宋体"/>
          <w:color w:val="000000"/>
          <w:kern w:val="0"/>
          <w:sz w:val="18"/>
          <w:szCs w:val="18"/>
        </w:rPr>
      </w:pPr>
      <w:r>
        <w:rPr>
          <w:rFonts w:ascii="宋体" w:eastAsia="宋体" w:hAnsi="宋体" w:cs="宋体" w:hint="eastAsia"/>
          <w:color w:val="000000"/>
          <w:kern w:val="0"/>
          <w:sz w:val="18"/>
          <w:szCs w:val="18"/>
        </w:rPr>
        <w:t>注：</w:t>
      </w:r>
      <w:bookmarkStart w:id="101" w:name="PO_part5Table11Remark1"/>
      <w:permStart w:id="255" w:edGrp="everyone"/>
      <w:r>
        <w:rPr>
          <w:rFonts w:ascii="宋体" w:eastAsia="宋体" w:hAnsi="宋体" w:hint="eastAsia"/>
          <w:color w:val="000000"/>
          <w:kern w:val="0"/>
          <w:sz w:val="18"/>
          <w:szCs w:val="18"/>
        </w:rPr>
        <w:t>报表金额单位转换时可能存在四舍五入尾数误差。</w:t>
      </w:r>
    </w:p>
    <w:p w:rsidR="00FB68A6" w:rsidRDefault="009172EF">
      <w:r>
        <w:rPr>
          <w:rFonts w:ascii="宋体" w:eastAsia="宋体" w:hAnsi="宋体" w:hint="eastAsia"/>
          <w:color w:val="000000"/>
          <w:kern w:val="0"/>
          <w:sz w:val="18"/>
          <w:szCs w:val="18"/>
        </w:rPr>
        <w:t>本单位</w:t>
      </w:r>
      <w:r>
        <w:rPr>
          <w:rFonts w:ascii="宋体" w:eastAsia="宋体" w:hAnsi="宋体"/>
          <w:color w:val="000000"/>
          <w:kern w:val="0"/>
          <w:sz w:val="18"/>
          <w:szCs w:val="18"/>
        </w:rPr>
        <w:t>2023年度没有政府购买服务预算支出，故本表无数据。</w:t>
      </w:r>
      <w:permEnd w:id="255"/>
      <w:r>
        <w:rPr>
          <w:rFonts w:ascii="宋体" w:eastAsia="宋体" w:hAnsi="宋体" w:cs="宋体" w:hint="eastAsia"/>
          <w:color w:val="000000"/>
          <w:kern w:val="0"/>
          <w:sz w:val="18"/>
          <w:szCs w:val="18"/>
        </w:rPr>
        <w:t xml:space="preserve"> </w:t>
      </w:r>
      <w:bookmarkEnd w:id="101"/>
      <w:r>
        <w:rPr>
          <w:rFonts w:ascii="宋体" w:eastAsia="宋体" w:hAnsi="宋体" w:cs="宋体" w:hint="eastAsia"/>
          <w:color w:val="000000"/>
          <w:kern w:val="0"/>
          <w:sz w:val="18"/>
          <w:szCs w:val="18"/>
        </w:rPr>
        <w:t xml:space="preserve"> </w:t>
      </w:r>
      <w:bookmarkEnd w:id="99"/>
    </w:p>
    <w:sectPr w:rsidR="00FB68A6" w:rsidSect="00FB68A6">
      <w:pgSz w:w="16838" w:h="11906" w:orient="landscape"/>
      <w:pgMar w:top="1800" w:right="1440" w:bottom="1800" w:left="144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A65" w:rsidRDefault="00417A65">
      <w:r>
        <w:separator/>
      </w:r>
    </w:p>
  </w:endnote>
  <w:endnote w:type="continuationSeparator" w:id="0">
    <w:p w:rsidR="00417A65" w:rsidRDefault="00417A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variable"/>
    <w:sig w:usb0="00000000" w:usb1="38CF7CFA" w:usb2="00000016" w:usb3="00000000" w:csb0="0004000F" w:csb1="00000000"/>
  </w:font>
  <w:font w:name="等线">
    <w:altName w:val="Arial Unicode MS"/>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7AF" w:rsidRDefault="00C104A2">
    <w:pPr>
      <w:pStyle w:val="a5"/>
    </w:pPr>
    <w:r>
      <w:pict>
        <v:shapetype id="_x0000_t202" coordsize="21600,21600" o:spt="202" path="m,l,21600r21600,l21600,xe">
          <v:stroke joinstyle="miter"/>
          <v:path gradientshapeok="t" o:connecttype="rect"/>
        </v:shapetype>
        <v:shape id="文本框 1" o:spid="_x0000_s2049" type="#_x0000_t202" style="position:absolute;margin-left:508.8pt;margin-top:0;width:2in;height:2in;z-index:1;mso-wrap-style:none;mso-position-horizontal:right;mso-position-horizontal-relative:margin" filled="f" stroked="f">
          <v:fill o:detectmouseclick="t"/>
          <v:textbox style="mso-fit-shape-to-text:t" inset="0,0,0,0">
            <w:txbxContent>
              <w:p w:rsidR="000167AF" w:rsidRDefault="00C104A2">
                <w:pPr>
                  <w:pStyle w:val="a5"/>
                </w:pPr>
                <w:fldSimple w:instr=" PAGE  \* MERGEFORMAT ">
                  <w:r w:rsidR="00E10F35">
                    <w:rPr>
                      <w:noProof/>
                    </w:rPr>
                    <w:t>28</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A65" w:rsidRDefault="00417A65">
      <w:r>
        <w:separator/>
      </w:r>
    </w:p>
  </w:footnote>
  <w:footnote w:type="continuationSeparator" w:id="0">
    <w:p w:rsidR="00417A65" w:rsidRDefault="00417A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2D0043"/>
    <w:multiLevelType w:val="singleLevel"/>
    <w:tmpl w:val="242D0043"/>
    <w:lvl w:ilvl="0">
      <w:start w:val="1"/>
      <w:numFmt w:val="chineseCounting"/>
      <w:suff w:val="nothing"/>
      <w:lvlText w:val="%1、"/>
      <w:lvlJc w:val="left"/>
    </w:lvl>
  </w:abstractNum>
  <w:abstractNum w:abstractNumId="1">
    <w:nsid w:val="5A5F2250"/>
    <w:multiLevelType w:val="singleLevel"/>
    <w:tmpl w:val="5A5F2250"/>
    <w:lvl w:ilvl="0">
      <w:start w:val="1"/>
      <w:numFmt w:val="chineseCounting"/>
      <w:suff w:val="nothing"/>
      <w:lvlText w:val="%1、"/>
      <w:lvlJc w:val="left"/>
    </w:lvl>
  </w:abstractNum>
  <w:abstractNum w:abstractNumId="2">
    <w:nsid w:val="5A600927"/>
    <w:multiLevelType w:val="singleLevel"/>
    <w:tmpl w:val="5A600927"/>
    <w:lvl w:ilvl="0">
      <w:start w:val="1"/>
      <w:numFmt w:val="chineseCounting"/>
      <w:suff w:val="nothing"/>
      <w:lvlText w:val="%1、"/>
      <w:lvlJc w:val="left"/>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ocumentProtection w:edit="readOnly" w:enforcement="1" w:cryptProviderType="rsaAES" w:cryptAlgorithmClass="hash" w:cryptAlgorithmType="typeAny" w:cryptAlgorithmSid="14" w:cryptSpinCount="100000" w:hash="FoO/itPvv3Kh747zpd8U5B6W6RJC+THU06DIO49u5gBFYSRqilhu/draSXLQxR9wqcYGwoar5J0+&#10;YhPqu2Qk0w==" w:salt="cez0Hy0kp1ff22NUOwIAvQ=="/>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11266"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YThjNGYzNGFmYzYzZGQ1YWY3NzBhNTMwOWU5MGYzMjMifQ=="/>
  </w:docVars>
  <w:rsids>
    <w:rsidRoot w:val="00560CCC"/>
    <w:rsid w:val="00001E5E"/>
    <w:rsid w:val="000029DF"/>
    <w:rsid w:val="00011766"/>
    <w:rsid w:val="000167AF"/>
    <w:rsid w:val="00017617"/>
    <w:rsid w:val="00033665"/>
    <w:rsid w:val="000617A4"/>
    <w:rsid w:val="0007617B"/>
    <w:rsid w:val="00082B74"/>
    <w:rsid w:val="000907DB"/>
    <w:rsid w:val="000A2339"/>
    <w:rsid w:val="000A4C11"/>
    <w:rsid w:val="000A6119"/>
    <w:rsid w:val="000B12F2"/>
    <w:rsid w:val="000B793A"/>
    <w:rsid w:val="000C0314"/>
    <w:rsid w:val="000C504A"/>
    <w:rsid w:val="000D6DA0"/>
    <w:rsid w:val="000E2861"/>
    <w:rsid w:val="000E5D5A"/>
    <w:rsid w:val="000F5BB7"/>
    <w:rsid w:val="000F6B2B"/>
    <w:rsid w:val="00117AC7"/>
    <w:rsid w:val="001272E3"/>
    <w:rsid w:val="001470BA"/>
    <w:rsid w:val="00152FBA"/>
    <w:rsid w:val="00164A5F"/>
    <w:rsid w:val="001666FD"/>
    <w:rsid w:val="00176374"/>
    <w:rsid w:val="001870D1"/>
    <w:rsid w:val="001A6EA7"/>
    <w:rsid w:val="001B3230"/>
    <w:rsid w:val="001B3533"/>
    <w:rsid w:val="001D18AA"/>
    <w:rsid w:val="001D4270"/>
    <w:rsid w:val="001D7B98"/>
    <w:rsid w:val="001E155E"/>
    <w:rsid w:val="001E1898"/>
    <w:rsid w:val="001F299F"/>
    <w:rsid w:val="001F46F7"/>
    <w:rsid w:val="001F7057"/>
    <w:rsid w:val="002036F8"/>
    <w:rsid w:val="002040BA"/>
    <w:rsid w:val="00204F0B"/>
    <w:rsid w:val="00204F40"/>
    <w:rsid w:val="0020745E"/>
    <w:rsid w:val="00213DA9"/>
    <w:rsid w:val="002214E6"/>
    <w:rsid w:val="00245E26"/>
    <w:rsid w:val="00251778"/>
    <w:rsid w:val="00253A07"/>
    <w:rsid w:val="00254882"/>
    <w:rsid w:val="0025738D"/>
    <w:rsid w:val="002703A1"/>
    <w:rsid w:val="0029455F"/>
    <w:rsid w:val="002A0E8F"/>
    <w:rsid w:val="002A1814"/>
    <w:rsid w:val="002A1AAF"/>
    <w:rsid w:val="002A279B"/>
    <w:rsid w:val="002A4F4F"/>
    <w:rsid w:val="002A5D7C"/>
    <w:rsid w:val="002A660B"/>
    <w:rsid w:val="002B5982"/>
    <w:rsid w:val="002C450A"/>
    <w:rsid w:val="002C4D26"/>
    <w:rsid w:val="002D10CA"/>
    <w:rsid w:val="002E2B3D"/>
    <w:rsid w:val="002E5849"/>
    <w:rsid w:val="002E7A49"/>
    <w:rsid w:val="002F0F82"/>
    <w:rsid w:val="002F229E"/>
    <w:rsid w:val="002F5B21"/>
    <w:rsid w:val="00305022"/>
    <w:rsid w:val="00314A0B"/>
    <w:rsid w:val="00327BB8"/>
    <w:rsid w:val="003305CA"/>
    <w:rsid w:val="00332209"/>
    <w:rsid w:val="00337C11"/>
    <w:rsid w:val="00350932"/>
    <w:rsid w:val="00353B2F"/>
    <w:rsid w:val="00360505"/>
    <w:rsid w:val="00365D9B"/>
    <w:rsid w:val="003720FC"/>
    <w:rsid w:val="003752C8"/>
    <w:rsid w:val="00381040"/>
    <w:rsid w:val="00383D98"/>
    <w:rsid w:val="00386BE9"/>
    <w:rsid w:val="003901B9"/>
    <w:rsid w:val="0039064B"/>
    <w:rsid w:val="003965B7"/>
    <w:rsid w:val="003A613C"/>
    <w:rsid w:val="003B5C0A"/>
    <w:rsid w:val="003C0CF8"/>
    <w:rsid w:val="003C277E"/>
    <w:rsid w:val="003C52C6"/>
    <w:rsid w:val="003C6472"/>
    <w:rsid w:val="003D2066"/>
    <w:rsid w:val="003F45A8"/>
    <w:rsid w:val="00417A65"/>
    <w:rsid w:val="004363E6"/>
    <w:rsid w:val="00457527"/>
    <w:rsid w:val="00464718"/>
    <w:rsid w:val="00472D34"/>
    <w:rsid w:val="0047400F"/>
    <w:rsid w:val="00486A41"/>
    <w:rsid w:val="00490C63"/>
    <w:rsid w:val="004936C2"/>
    <w:rsid w:val="00496DA9"/>
    <w:rsid w:val="004B1127"/>
    <w:rsid w:val="004B3D16"/>
    <w:rsid w:val="004B52F0"/>
    <w:rsid w:val="004B6727"/>
    <w:rsid w:val="004E28F1"/>
    <w:rsid w:val="004E7373"/>
    <w:rsid w:val="005121E4"/>
    <w:rsid w:val="00526E47"/>
    <w:rsid w:val="00540DC4"/>
    <w:rsid w:val="005442BE"/>
    <w:rsid w:val="00551637"/>
    <w:rsid w:val="0055292C"/>
    <w:rsid w:val="00560CCC"/>
    <w:rsid w:val="0056518D"/>
    <w:rsid w:val="0057264A"/>
    <w:rsid w:val="00576BE2"/>
    <w:rsid w:val="005806C8"/>
    <w:rsid w:val="00584AAC"/>
    <w:rsid w:val="0059256A"/>
    <w:rsid w:val="005A6D9A"/>
    <w:rsid w:val="005B6ACD"/>
    <w:rsid w:val="005C3D80"/>
    <w:rsid w:val="005D1AA9"/>
    <w:rsid w:val="005D3F30"/>
    <w:rsid w:val="005E42B5"/>
    <w:rsid w:val="005E7A43"/>
    <w:rsid w:val="005E7C33"/>
    <w:rsid w:val="005F6503"/>
    <w:rsid w:val="006012DC"/>
    <w:rsid w:val="0061304C"/>
    <w:rsid w:val="00623C7B"/>
    <w:rsid w:val="00624FAE"/>
    <w:rsid w:val="0063274E"/>
    <w:rsid w:val="00636852"/>
    <w:rsid w:val="006466BC"/>
    <w:rsid w:val="00650F9B"/>
    <w:rsid w:val="00660972"/>
    <w:rsid w:val="00675556"/>
    <w:rsid w:val="00692FA7"/>
    <w:rsid w:val="006A5F54"/>
    <w:rsid w:val="006B4205"/>
    <w:rsid w:val="006C36EA"/>
    <w:rsid w:val="006D2EA0"/>
    <w:rsid w:val="006E2D24"/>
    <w:rsid w:val="006E7395"/>
    <w:rsid w:val="006F5282"/>
    <w:rsid w:val="00707AB9"/>
    <w:rsid w:val="007125BE"/>
    <w:rsid w:val="00714AF3"/>
    <w:rsid w:val="00716279"/>
    <w:rsid w:val="00716289"/>
    <w:rsid w:val="00717A05"/>
    <w:rsid w:val="00720153"/>
    <w:rsid w:val="0072797F"/>
    <w:rsid w:val="00735E59"/>
    <w:rsid w:val="007364D6"/>
    <w:rsid w:val="00754D9A"/>
    <w:rsid w:val="00771D3C"/>
    <w:rsid w:val="0077227A"/>
    <w:rsid w:val="00794AB4"/>
    <w:rsid w:val="007A6315"/>
    <w:rsid w:val="007A7827"/>
    <w:rsid w:val="007A7A43"/>
    <w:rsid w:val="007C3125"/>
    <w:rsid w:val="007C35B7"/>
    <w:rsid w:val="007C3E78"/>
    <w:rsid w:val="007C5C61"/>
    <w:rsid w:val="007D6220"/>
    <w:rsid w:val="007F5309"/>
    <w:rsid w:val="007F6F73"/>
    <w:rsid w:val="00814E26"/>
    <w:rsid w:val="008171CC"/>
    <w:rsid w:val="0082037C"/>
    <w:rsid w:val="00822B8D"/>
    <w:rsid w:val="008249E3"/>
    <w:rsid w:val="008269D5"/>
    <w:rsid w:val="00840197"/>
    <w:rsid w:val="00844056"/>
    <w:rsid w:val="00847B34"/>
    <w:rsid w:val="00856A69"/>
    <w:rsid w:val="00872AE0"/>
    <w:rsid w:val="00881612"/>
    <w:rsid w:val="00885685"/>
    <w:rsid w:val="00895CB8"/>
    <w:rsid w:val="008C15C9"/>
    <w:rsid w:val="008C47AB"/>
    <w:rsid w:val="008C53AB"/>
    <w:rsid w:val="008D3357"/>
    <w:rsid w:val="008D6223"/>
    <w:rsid w:val="008E1601"/>
    <w:rsid w:val="008E6D60"/>
    <w:rsid w:val="008E779F"/>
    <w:rsid w:val="00900D14"/>
    <w:rsid w:val="00901DA1"/>
    <w:rsid w:val="0090634D"/>
    <w:rsid w:val="00910A29"/>
    <w:rsid w:val="009172EF"/>
    <w:rsid w:val="00924E6D"/>
    <w:rsid w:val="00940221"/>
    <w:rsid w:val="0095514F"/>
    <w:rsid w:val="0096515A"/>
    <w:rsid w:val="009656EC"/>
    <w:rsid w:val="0096638C"/>
    <w:rsid w:val="009664C4"/>
    <w:rsid w:val="00972008"/>
    <w:rsid w:val="009757C4"/>
    <w:rsid w:val="009859D0"/>
    <w:rsid w:val="00992139"/>
    <w:rsid w:val="00993DEF"/>
    <w:rsid w:val="00997BAF"/>
    <w:rsid w:val="009A3772"/>
    <w:rsid w:val="009A4D31"/>
    <w:rsid w:val="009B01A7"/>
    <w:rsid w:val="009B4868"/>
    <w:rsid w:val="009C2BCD"/>
    <w:rsid w:val="009C6A97"/>
    <w:rsid w:val="009C6ED2"/>
    <w:rsid w:val="009D26CF"/>
    <w:rsid w:val="009D477C"/>
    <w:rsid w:val="009D4811"/>
    <w:rsid w:val="009E35C5"/>
    <w:rsid w:val="009E70F5"/>
    <w:rsid w:val="009F3B8E"/>
    <w:rsid w:val="00A02D97"/>
    <w:rsid w:val="00A10E8A"/>
    <w:rsid w:val="00A32427"/>
    <w:rsid w:val="00A44B76"/>
    <w:rsid w:val="00A551B2"/>
    <w:rsid w:val="00A61DA2"/>
    <w:rsid w:val="00A63695"/>
    <w:rsid w:val="00A64367"/>
    <w:rsid w:val="00A65BAB"/>
    <w:rsid w:val="00A6666C"/>
    <w:rsid w:val="00A77A6A"/>
    <w:rsid w:val="00A96D33"/>
    <w:rsid w:val="00AA08AD"/>
    <w:rsid w:val="00AA09D6"/>
    <w:rsid w:val="00AB1F24"/>
    <w:rsid w:val="00AB3983"/>
    <w:rsid w:val="00AB3E95"/>
    <w:rsid w:val="00AB6CA7"/>
    <w:rsid w:val="00AB741C"/>
    <w:rsid w:val="00AD3ED6"/>
    <w:rsid w:val="00AD6CDB"/>
    <w:rsid w:val="00AE2452"/>
    <w:rsid w:val="00AF6644"/>
    <w:rsid w:val="00B036C2"/>
    <w:rsid w:val="00B0656C"/>
    <w:rsid w:val="00B07183"/>
    <w:rsid w:val="00B10B68"/>
    <w:rsid w:val="00B11453"/>
    <w:rsid w:val="00B24ADD"/>
    <w:rsid w:val="00B36321"/>
    <w:rsid w:val="00B43AF7"/>
    <w:rsid w:val="00B458E1"/>
    <w:rsid w:val="00B462C6"/>
    <w:rsid w:val="00B46918"/>
    <w:rsid w:val="00B50902"/>
    <w:rsid w:val="00B51E7C"/>
    <w:rsid w:val="00B54C1C"/>
    <w:rsid w:val="00B762EA"/>
    <w:rsid w:val="00B83497"/>
    <w:rsid w:val="00B85DF3"/>
    <w:rsid w:val="00B94328"/>
    <w:rsid w:val="00BA71DC"/>
    <w:rsid w:val="00BC60F6"/>
    <w:rsid w:val="00BD0265"/>
    <w:rsid w:val="00BD19BE"/>
    <w:rsid w:val="00BE0446"/>
    <w:rsid w:val="00BE4590"/>
    <w:rsid w:val="00BE7680"/>
    <w:rsid w:val="00C104A2"/>
    <w:rsid w:val="00C1127C"/>
    <w:rsid w:val="00C13A67"/>
    <w:rsid w:val="00C14640"/>
    <w:rsid w:val="00C176B3"/>
    <w:rsid w:val="00C223D7"/>
    <w:rsid w:val="00C3080E"/>
    <w:rsid w:val="00C342DD"/>
    <w:rsid w:val="00C50B75"/>
    <w:rsid w:val="00C56CF8"/>
    <w:rsid w:val="00C63DF8"/>
    <w:rsid w:val="00C70E61"/>
    <w:rsid w:val="00C83A84"/>
    <w:rsid w:val="00CA497A"/>
    <w:rsid w:val="00CC043B"/>
    <w:rsid w:val="00CC0A5F"/>
    <w:rsid w:val="00CC1A8E"/>
    <w:rsid w:val="00CC4783"/>
    <w:rsid w:val="00CE14B0"/>
    <w:rsid w:val="00CF6007"/>
    <w:rsid w:val="00D0391A"/>
    <w:rsid w:val="00D15F5C"/>
    <w:rsid w:val="00D20272"/>
    <w:rsid w:val="00D32921"/>
    <w:rsid w:val="00D6610C"/>
    <w:rsid w:val="00D77C2C"/>
    <w:rsid w:val="00D87E6F"/>
    <w:rsid w:val="00D90536"/>
    <w:rsid w:val="00D90FB3"/>
    <w:rsid w:val="00D9283C"/>
    <w:rsid w:val="00DA05DE"/>
    <w:rsid w:val="00DA157E"/>
    <w:rsid w:val="00DA23EC"/>
    <w:rsid w:val="00DB1F4B"/>
    <w:rsid w:val="00DB5038"/>
    <w:rsid w:val="00DC09D2"/>
    <w:rsid w:val="00DC0DF2"/>
    <w:rsid w:val="00DD58FD"/>
    <w:rsid w:val="00DD5A74"/>
    <w:rsid w:val="00DD778A"/>
    <w:rsid w:val="00DE172B"/>
    <w:rsid w:val="00DE2BA2"/>
    <w:rsid w:val="00DE3F8D"/>
    <w:rsid w:val="00DE68D2"/>
    <w:rsid w:val="00DF61A2"/>
    <w:rsid w:val="00E10F35"/>
    <w:rsid w:val="00E15280"/>
    <w:rsid w:val="00E36114"/>
    <w:rsid w:val="00E4222A"/>
    <w:rsid w:val="00E460B4"/>
    <w:rsid w:val="00E523EF"/>
    <w:rsid w:val="00E55BD8"/>
    <w:rsid w:val="00E71155"/>
    <w:rsid w:val="00E74AC6"/>
    <w:rsid w:val="00E864AB"/>
    <w:rsid w:val="00E93323"/>
    <w:rsid w:val="00EA00CC"/>
    <w:rsid w:val="00EA5E7F"/>
    <w:rsid w:val="00ED7808"/>
    <w:rsid w:val="00EE3561"/>
    <w:rsid w:val="00EE4CE6"/>
    <w:rsid w:val="00EF4DAB"/>
    <w:rsid w:val="00F00F6A"/>
    <w:rsid w:val="00F15349"/>
    <w:rsid w:val="00F24361"/>
    <w:rsid w:val="00F2592B"/>
    <w:rsid w:val="00F37786"/>
    <w:rsid w:val="00F411F9"/>
    <w:rsid w:val="00F5053F"/>
    <w:rsid w:val="00F55DF6"/>
    <w:rsid w:val="00F57A35"/>
    <w:rsid w:val="00F60FAC"/>
    <w:rsid w:val="00F83CDA"/>
    <w:rsid w:val="00F8777F"/>
    <w:rsid w:val="00F9420E"/>
    <w:rsid w:val="00F9750D"/>
    <w:rsid w:val="00FB2244"/>
    <w:rsid w:val="00FB43CD"/>
    <w:rsid w:val="00FB51BF"/>
    <w:rsid w:val="00FB62B3"/>
    <w:rsid w:val="00FB68A6"/>
    <w:rsid w:val="00FC1442"/>
    <w:rsid w:val="00FC6D50"/>
    <w:rsid w:val="00FC6E24"/>
    <w:rsid w:val="00FD089E"/>
    <w:rsid w:val="00FE675F"/>
    <w:rsid w:val="00FF046D"/>
    <w:rsid w:val="00FF0D3C"/>
    <w:rsid w:val="00FF259D"/>
    <w:rsid w:val="01036D43"/>
    <w:rsid w:val="010D427B"/>
    <w:rsid w:val="012A0989"/>
    <w:rsid w:val="01714809"/>
    <w:rsid w:val="017B11E4"/>
    <w:rsid w:val="018A79CF"/>
    <w:rsid w:val="018D0F17"/>
    <w:rsid w:val="019C1919"/>
    <w:rsid w:val="01B32CF1"/>
    <w:rsid w:val="01B45622"/>
    <w:rsid w:val="01C26E13"/>
    <w:rsid w:val="01D90AFF"/>
    <w:rsid w:val="01D95F9B"/>
    <w:rsid w:val="01FC710B"/>
    <w:rsid w:val="01FD609D"/>
    <w:rsid w:val="020E02AA"/>
    <w:rsid w:val="02117D9A"/>
    <w:rsid w:val="02177074"/>
    <w:rsid w:val="022A49B8"/>
    <w:rsid w:val="022B0E5C"/>
    <w:rsid w:val="023C4E17"/>
    <w:rsid w:val="023D64D3"/>
    <w:rsid w:val="02443CCC"/>
    <w:rsid w:val="02532A52"/>
    <w:rsid w:val="025D690F"/>
    <w:rsid w:val="026365D7"/>
    <w:rsid w:val="02762D3E"/>
    <w:rsid w:val="02777BFD"/>
    <w:rsid w:val="028265A2"/>
    <w:rsid w:val="02A62291"/>
    <w:rsid w:val="02C31095"/>
    <w:rsid w:val="02D50DC8"/>
    <w:rsid w:val="02EF1E8A"/>
    <w:rsid w:val="03697D60"/>
    <w:rsid w:val="036D1000"/>
    <w:rsid w:val="03A2514E"/>
    <w:rsid w:val="03B749B0"/>
    <w:rsid w:val="03BD5AE4"/>
    <w:rsid w:val="03C2759E"/>
    <w:rsid w:val="03C50E3C"/>
    <w:rsid w:val="03E26ED3"/>
    <w:rsid w:val="03EC461B"/>
    <w:rsid w:val="03EF2B33"/>
    <w:rsid w:val="03FB2AB2"/>
    <w:rsid w:val="04041965"/>
    <w:rsid w:val="040A2CF3"/>
    <w:rsid w:val="040D00EE"/>
    <w:rsid w:val="043A35D9"/>
    <w:rsid w:val="04414C5A"/>
    <w:rsid w:val="047168CE"/>
    <w:rsid w:val="04814D63"/>
    <w:rsid w:val="04A24CDA"/>
    <w:rsid w:val="04BC5D9C"/>
    <w:rsid w:val="04E470A0"/>
    <w:rsid w:val="04F03C97"/>
    <w:rsid w:val="04F35535"/>
    <w:rsid w:val="05123C0E"/>
    <w:rsid w:val="051B15A9"/>
    <w:rsid w:val="05235E1B"/>
    <w:rsid w:val="052B1173"/>
    <w:rsid w:val="05312182"/>
    <w:rsid w:val="053B7608"/>
    <w:rsid w:val="05600E1D"/>
    <w:rsid w:val="056A3A4A"/>
    <w:rsid w:val="057743B8"/>
    <w:rsid w:val="05B15E1B"/>
    <w:rsid w:val="05C313AC"/>
    <w:rsid w:val="05C869C2"/>
    <w:rsid w:val="05CC64B2"/>
    <w:rsid w:val="05D2339D"/>
    <w:rsid w:val="05DA63D5"/>
    <w:rsid w:val="06035C4C"/>
    <w:rsid w:val="062E4029"/>
    <w:rsid w:val="06400C4E"/>
    <w:rsid w:val="066C559F"/>
    <w:rsid w:val="069A3DCD"/>
    <w:rsid w:val="069E2A12"/>
    <w:rsid w:val="06B37672"/>
    <w:rsid w:val="06B454AB"/>
    <w:rsid w:val="06C36432"/>
    <w:rsid w:val="06CB0518"/>
    <w:rsid w:val="07216662"/>
    <w:rsid w:val="074E4C94"/>
    <w:rsid w:val="07524795"/>
    <w:rsid w:val="07683FB9"/>
    <w:rsid w:val="078037FF"/>
    <w:rsid w:val="078B7CA7"/>
    <w:rsid w:val="07A86AAB"/>
    <w:rsid w:val="07C338E5"/>
    <w:rsid w:val="07D7113E"/>
    <w:rsid w:val="07DE071F"/>
    <w:rsid w:val="080053A9"/>
    <w:rsid w:val="08017F69"/>
    <w:rsid w:val="08033CE1"/>
    <w:rsid w:val="08161C67"/>
    <w:rsid w:val="0822685D"/>
    <w:rsid w:val="08265067"/>
    <w:rsid w:val="08367CC1"/>
    <w:rsid w:val="086821BB"/>
    <w:rsid w:val="086C13EE"/>
    <w:rsid w:val="08783F6C"/>
    <w:rsid w:val="0889068B"/>
    <w:rsid w:val="08D37B58"/>
    <w:rsid w:val="08E27D9B"/>
    <w:rsid w:val="092F2A83"/>
    <w:rsid w:val="09394272"/>
    <w:rsid w:val="096609CC"/>
    <w:rsid w:val="098A46BA"/>
    <w:rsid w:val="099E4EE1"/>
    <w:rsid w:val="0A067AB9"/>
    <w:rsid w:val="0A140428"/>
    <w:rsid w:val="0A1F5B1A"/>
    <w:rsid w:val="0A205206"/>
    <w:rsid w:val="0A222B45"/>
    <w:rsid w:val="0A29389E"/>
    <w:rsid w:val="0A357A30"/>
    <w:rsid w:val="0A6F38B0"/>
    <w:rsid w:val="0A7E24A5"/>
    <w:rsid w:val="0A92506E"/>
    <w:rsid w:val="0A981059"/>
    <w:rsid w:val="0AA66C64"/>
    <w:rsid w:val="0AC57974"/>
    <w:rsid w:val="0ACC3362"/>
    <w:rsid w:val="0ADD2F10"/>
    <w:rsid w:val="0AE147AE"/>
    <w:rsid w:val="0AFA5870"/>
    <w:rsid w:val="0B016BFE"/>
    <w:rsid w:val="0B071BA7"/>
    <w:rsid w:val="0B192B11"/>
    <w:rsid w:val="0B381EF4"/>
    <w:rsid w:val="0B3A5C6C"/>
    <w:rsid w:val="0B4D593C"/>
    <w:rsid w:val="0B724B39"/>
    <w:rsid w:val="0B7F731F"/>
    <w:rsid w:val="0B8D0492"/>
    <w:rsid w:val="0B9E444D"/>
    <w:rsid w:val="0BA8707A"/>
    <w:rsid w:val="0BBE689D"/>
    <w:rsid w:val="0BC1013B"/>
    <w:rsid w:val="0BCB2D68"/>
    <w:rsid w:val="0BF95B27"/>
    <w:rsid w:val="0BFF2A12"/>
    <w:rsid w:val="0BFF62F6"/>
    <w:rsid w:val="0C193AD3"/>
    <w:rsid w:val="0C1B5314"/>
    <w:rsid w:val="0C2343F9"/>
    <w:rsid w:val="0C4548C9"/>
    <w:rsid w:val="0C586810"/>
    <w:rsid w:val="0C5A4BA3"/>
    <w:rsid w:val="0C661175"/>
    <w:rsid w:val="0C6D3E1F"/>
    <w:rsid w:val="0C8F023A"/>
    <w:rsid w:val="0CB317FE"/>
    <w:rsid w:val="0CE916F8"/>
    <w:rsid w:val="0D1F15BD"/>
    <w:rsid w:val="0D270FEC"/>
    <w:rsid w:val="0D3A1F53"/>
    <w:rsid w:val="0D3F756A"/>
    <w:rsid w:val="0D4205F6"/>
    <w:rsid w:val="0D4C15CA"/>
    <w:rsid w:val="0D4D6AA4"/>
    <w:rsid w:val="0D527471"/>
    <w:rsid w:val="0D570D57"/>
    <w:rsid w:val="0D5F7C0C"/>
    <w:rsid w:val="0D6E7E4F"/>
    <w:rsid w:val="0D832434"/>
    <w:rsid w:val="0DA41AC3"/>
    <w:rsid w:val="0DA47D15"/>
    <w:rsid w:val="0DAE649D"/>
    <w:rsid w:val="0DC932D7"/>
    <w:rsid w:val="0DDE33CC"/>
    <w:rsid w:val="0DFB570C"/>
    <w:rsid w:val="0E19425F"/>
    <w:rsid w:val="0E3015A8"/>
    <w:rsid w:val="0E364DDA"/>
    <w:rsid w:val="0E4936C2"/>
    <w:rsid w:val="0E4F61B7"/>
    <w:rsid w:val="0E653000"/>
    <w:rsid w:val="0E791713"/>
    <w:rsid w:val="0E796AAB"/>
    <w:rsid w:val="0E807E3A"/>
    <w:rsid w:val="0E884F40"/>
    <w:rsid w:val="0E97177E"/>
    <w:rsid w:val="0EA77ABC"/>
    <w:rsid w:val="0EAE0E4B"/>
    <w:rsid w:val="0EBD108E"/>
    <w:rsid w:val="0ECD6DF7"/>
    <w:rsid w:val="0EF11263"/>
    <w:rsid w:val="0EF63A53"/>
    <w:rsid w:val="0EFB5712"/>
    <w:rsid w:val="0F144A26"/>
    <w:rsid w:val="0F256C33"/>
    <w:rsid w:val="0F3E0DA1"/>
    <w:rsid w:val="0F5C08A7"/>
    <w:rsid w:val="0F6109AA"/>
    <w:rsid w:val="0F637C9A"/>
    <w:rsid w:val="0F6E05DA"/>
    <w:rsid w:val="0FC1070A"/>
    <w:rsid w:val="0FC71A98"/>
    <w:rsid w:val="0FCC70AF"/>
    <w:rsid w:val="0FD54405"/>
    <w:rsid w:val="0FF36C20"/>
    <w:rsid w:val="10117079"/>
    <w:rsid w:val="101747CE"/>
    <w:rsid w:val="10305890"/>
    <w:rsid w:val="103435D2"/>
    <w:rsid w:val="103C005D"/>
    <w:rsid w:val="103F4B2D"/>
    <w:rsid w:val="104F21BA"/>
    <w:rsid w:val="1052657B"/>
    <w:rsid w:val="1053332C"/>
    <w:rsid w:val="107A5A2B"/>
    <w:rsid w:val="107E484D"/>
    <w:rsid w:val="107F4121"/>
    <w:rsid w:val="10993435"/>
    <w:rsid w:val="1102722C"/>
    <w:rsid w:val="110765F0"/>
    <w:rsid w:val="111B209C"/>
    <w:rsid w:val="111E393A"/>
    <w:rsid w:val="11717704"/>
    <w:rsid w:val="117A14B8"/>
    <w:rsid w:val="117A2E35"/>
    <w:rsid w:val="119D44AA"/>
    <w:rsid w:val="11A46141"/>
    <w:rsid w:val="11AA069F"/>
    <w:rsid w:val="11C444E1"/>
    <w:rsid w:val="11C865A2"/>
    <w:rsid w:val="11DC71F8"/>
    <w:rsid w:val="11FE3E97"/>
    <w:rsid w:val="120945EA"/>
    <w:rsid w:val="1211524D"/>
    <w:rsid w:val="121E0096"/>
    <w:rsid w:val="121F06BA"/>
    <w:rsid w:val="12652607"/>
    <w:rsid w:val="12922832"/>
    <w:rsid w:val="129465AA"/>
    <w:rsid w:val="129701D5"/>
    <w:rsid w:val="129C720C"/>
    <w:rsid w:val="12AF5192"/>
    <w:rsid w:val="12C616AB"/>
    <w:rsid w:val="13016A31"/>
    <w:rsid w:val="13070B2A"/>
    <w:rsid w:val="13410513"/>
    <w:rsid w:val="134B1AD3"/>
    <w:rsid w:val="136A249C"/>
    <w:rsid w:val="13806B2E"/>
    <w:rsid w:val="13824654"/>
    <w:rsid w:val="138403CC"/>
    <w:rsid w:val="138A52B7"/>
    <w:rsid w:val="13946135"/>
    <w:rsid w:val="139D148E"/>
    <w:rsid w:val="13C576DE"/>
    <w:rsid w:val="13C75D3E"/>
    <w:rsid w:val="13DD0ACE"/>
    <w:rsid w:val="13F015BE"/>
    <w:rsid w:val="13F214F2"/>
    <w:rsid w:val="14117786"/>
    <w:rsid w:val="141D437D"/>
    <w:rsid w:val="14254B61"/>
    <w:rsid w:val="142E20E6"/>
    <w:rsid w:val="143E4A1F"/>
    <w:rsid w:val="14552EB1"/>
    <w:rsid w:val="1457163D"/>
    <w:rsid w:val="146124BC"/>
    <w:rsid w:val="146401FE"/>
    <w:rsid w:val="14643D5A"/>
    <w:rsid w:val="14825131"/>
    <w:rsid w:val="149C34F4"/>
    <w:rsid w:val="14A66120"/>
    <w:rsid w:val="14B628F2"/>
    <w:rsid w:val="14DE66C6"/>
    <w:rsid w:val="14F74624"/>
    <w:rsid w:val="1517701E"/>
    <w:rsid w:val="1534258F"/>
    <w:rsid w:val="15393438"/>
    <w:rsid w:val="15597637"/>
    <w:rsid w:val="156A1844"/>
    <w:rsid w:val="1574621E"/>
    <w:rsid w:val="1584460A"/>
    <w:rsid w:val="1585667E"/>
    <w:rsid w:val="1587205C"/>
    <w:rsid w:val="15AC3C0A"/>
    <w:rsid w:val="15B35F47"/>
    <w:rsid w:val="15DB44F0"/>
    <w:rsid w:val="161D0664"/>
    <w:rsid w:val="162B4B2F"/>
    <w:rsid w:val="162C08A7"/>
    <w:rsid w:val="16356869"/>
    <w:rsid w:val="163C4C29"/>
    <w:rsid w:val="164B6F7F"/>
    <w:rsid w:val="168A7287"/>
    <w:rsid w:val="16A0311C"/>
    <w:rsid w:val="16A218A0"/>
    <w:rsid w:val="16A45B29"/>
    <w:rsid w:val="16C44047"/>
    <w:rsid w:val="16DE0A1B"/>
    <w:rsid w:val="16FD6AE2"/>
    <w:rsid w:val="17577A16"/>
    <w:rsid w:val="175E2CE2"/>
    <w:rsid w:val="17664476"/>
    <w:rsid w:val="17760D47"/>
    <w:rsid w:val="1783099B"/>
    <w:rsid w:val="17945B62"/>
    <w:rsid w:val="17A502E2"/>
    <w:rsid w:val="17BD20FF"/>
    <w:rsid w:val="17BD5C5B"/>
    <w:rsid w:val="17D80CE7"/>
    <w:rsid w:val="17DF30DD"/>
    <w:rsid w:val="17F31CE1"/>
    <w:rsid w:val="18147845"/>
    <w:rsid w:val="18245CDA"/>
    <w:rsid w:val="182E3B95"/>
    <w:rsid w:val="183D3DB6"/>
    <w:rsid w:val="185A5BA0"/>
    <w:rsid w:val="185D743E"/>
    <w:rsid w:val="186906F5"/>
    <w:rsid w:val="187753D6"/>
    <w:rsid w:val="18972950"/>
    <w:rsid w:val="189D783A"/>
    <w:rsid w:val="18A706B9"/>
    <w:rsid w:val="18A71303"/>
    <w:rsid w:val="18B057C0"/>
    <w:rsid w:val="18B82B18"/>
    <w:rsid w:val="18C9062F"/>
    <w:rsid w:val="18E25F17"/>
    <w:rsid w:val="18E37943"/>
    <w:rsid w:val="18E41600"/>
    <w:rsid w:val="18F2402A"/>
    <w:rsid w:val="19006747"/>
    <w:rsid w:val="1901426D"/>
    <w:rsid w:val="19235F91"/>
    <w:rsid w:val="19362169"/>
    <w:rsid w:val="19573E8D"/>
    <w:rsid w:val="19662322"/>
    <w:rsid w:val="198509FA"/>
    <w:rsid w:val="19856C4C"/>
    <w:rsid w:val="199D3F96"/>
    <w:rsid w:val="19B4308D"/>
    <w:rsid w:val="1A0A34A9"/>
    <w:rsid w:val="1A2032A6"/>
    <w:rsid w:val="1A366198"/>
    <w:rsid w:val="1A4C776A"/>
    <w:rsid w:val="1A5328A6"/>
    <w:rsid w:val="1A5D3725"/>
    <w:rsid w:val="1A6C5716"/>
    <w:rsid w:val="1A78230D"/>
    <w:rsid w:val="1AA72BF2"/>
    <w:rsid w:val="1ABD5F72"/>
    <w:rsid w:val="1AC11F06"/>
    <w:rsid w:val="1AC93C23"/>
    <w:rsid w:val="1ACC5E29"/>
    <w:rsid w:val="1AE23C2A"/>
    <w:rsid w:val="1B0D514B"/>
    <w:rsid w:val="1B175D2A"/>
    <w:rsid w:val="1B184104"/>
    <w:rsid w:val="1B663169"/>
    <w:rsid w:val="1B83540D"/>
    <w:rsid w:val="1BA62EAA"/>
    <w:rsid w:val="1BAF03DE"/>
    <w:rsid w:val="1BBD4F04"/>
    <w:rsid w:val="1BC25F36"/>
    <w:rsid w:val="1BD80C8D"/>
    <w:rsid w:val="1BF754B3"/>
    <w:rsid w:val="1C197B20"/>
    <w:rsid w:val="1C2C33AF"/>
    <w:rsid w:val="1C35495A"/>
    <w:rsid w:val="1C512E16"/>
    <w:rsid w:val="1C79317F"/>
    <w:rsid w:val="1C8F393E"/>
    <w:rsid w:val="1C907DE2"/>
    <w:rsid w:val="1CB95E40"/>
    <w:rsid w:val="1CDD28FB"/>
    <w:rsid w:val="1CE912A0"/>
    <w:rsid w:val="1CF346E3"/>
    <w:rsid w:val="1D4D4C12"/>
    <w:rsid w:val="1D4D5CD3"/>
    <w:rsid w:val="1D7160DC"/>
    <w:rsid w:val="1D7166CD"/>
    <w:rsid w:val="1D794140"/>
    <w:rsid w:val="1D884F5D"/>
    <w:rsid w:val="1DA66342"/>
    <w:rsid w:val="1DA84C4A"/>
    <w:rsid w:val="1DCF0496"/>
    <w:rsid w:val="1DDC7057"/>
    <w:rsid w:val="1DEF28E6"/>
    <w:rsid w:val="1E2D606F"/>
    <w:rsid w:val="1E487358"/>
    <w:rsid w:val="1E4C1AE7"/>
    <w:rsid w:val="1E636E30"/>
    <w:rsid w:val="1E761CAB"/>
    <w:rsid w:val="1E8C282B"/>
    <w:rsid w:val="1E984D2C"/>
    <w:rsid w:val="1EAB0F03"/>
    <w:rsid w:val="1ED63AA6"/>
    <w:rsid w:val="1EED151B"/>
    <w:rsid w:val="1F080A89"/>
    <w:rsid w:val="1F176598"/>
    <w:rsid w:val="1F1A7E37"/>
    <w:rsid w:val="1F211410"/>
    <w:rsid w:val="1F3B789A"/>
    <w:rsid w:val="1F41655B"/>
    <w:rsid w:val="1F4C145E"/>
    <w:rsid w:val="1F6C2401"/>
    <w:rsid w:val="1F890B18"/>
    <w:rsid w:val="1F9A0F77"/>
    <w:rsid w:val="1FBE4C66"/>
    <w:rsid w:val="1FD562B9"/>
    <w:rsid w:val="1FF71F26"/>
    <w:rsid w:val="1FFD4E62"/>
    <w:rsid w:val="200563F1"/>
    <w:rsid w:val="200D0391"/>
    <w:rsid w:val="20344F28"/>
    <w:rsid w:val="204333BD"/>
    <w:rsid w:val="20482782"/>
    <w:rsid w:val="204D5FEA"/>
    <w:rsid w:val="205D447F"/>
    <w:rsid w:val="206C46C2"/>
    <w:rsid w:val="208E4638"/>
    <w:rsid w:val="2091237A"/>
    <w:rsid w:val="20987265"/>
    <w:rsid w:val="20A91472"/>
    <w:rsid w:val="20B87FFD"/>
    <w:rsid w:val="20DB35F6"/>
    <w:rsid w:val="20EE6A13"/>
    <w:rsid w:val="20F14BC7"/>
    <w:rsid w:val="21171D51"/>
    <w:rsid w:val="211A411E"/>
    <w:rsid w:val="213276BA"/>
    <w:rsid w:val="213D7E0C"/>
    <w:rsid w:val="214D40AF"/>
    <w:rsid w:val="219C0FD7"/>
    <w:rsid w:val="21C85928"/>
    <w:rsid w:val="21FB3F4F"/>
    <w:rsid w:val="220D2D23"/>
    <w:rsid w:val="220D5A31"/>
    <w:rsid w:val="22124708"/>
    <w:rsid w:val="22227687"/>
    <w:rsid w:val="223F4E70"/>
    <w:rsid w:val="224A0A33"/>
    <w:rsid w:val="22614F3C"/>
    <w:rsid w:val="227B5090"/>
    <w:rsid w:val="229972C4"/>
    <w:rsid w:val="22A24272"/>
    <w:rsid w:val="22AB7649"/>
    <w:rsid w:val="22B20386"/>
    <w:rsid w:val="22EE7610"/>
    <w:rsid w:val="22F64717"/>
    <w:rsid w:val="22FD7853"/>
    <w:rsid w:val="23082B8C"/>
    <w:rsid w:val="230A054B"/>
    <w:rsid w:val="23166B67"/>
    <w:rsid w:val="231B23CF"/>
    <w:rsid w:val="234731C4"/>
    <w:rsid w:val="23476D20"/>
    <w:rsid w:val="23843AD1"/>
    <w:rsid w:val="23933DE1"/>
    <w:rsid w:val="23DA5DE6"/>
    <w:rsid w:val="23E66539"/>
    <w:rsid w:val="23F0560A"/>
    <w:rsid w:val="24284DA4"/>
    <w:rsid w:val="24374FE7"/>
    <w:rsid w:val="24542126"/>
    <w:rsid w:val="245E2574"/>
    <w:rsid w:val="246102B6"/>
    <w:rsid w:val="246E3DB3"/>
    <w:rsid w:val="24712DF5"/>
    <w:rsid w:val="24831F80"/>
    <w:rsid w:val="248875F1"/>
    <w:rsid w:val="249935AC"/>
    <w:rsid w:val="249A74E6"/>
    <w:rsid w:val="24B403E6"/>
    <w:rsid w:val="24BB3676"/>
    <w:rsid w:val="24C84F99"/>
    <w:rsid w:val="24D32F62"/>
    <w:rsid w:val="24DD793C"/>
    <w:rsid w:val="24F133E8"/>
    <w:rsid w:val="250A239A"/>
    <w:rsid w:val="250E5D48"/>
    <w:rsid w:val="251516C0"/>
    <w:rsid w:val="251E1D03"/>
    <w:rsid w:val="25214A81"/>
    <w:rsid w:val="252217F3"/>
    <w:rsid w:val="252B4B4C"/>
    <w:rsid w:val="255900BA"/>
    <w:rsid w:val="256B0A86"/>
    <w:rsid w:val="258204E4"/>
    <w:rsid w:val="258A1146"/>
    <w:rsid w:val="25987D07"/>
    <w:rsid w:val="259A582D"/>
    <w:rsid w:val="25CB3C39"/>
    <w:rsid w:val="25D32AED"/>
    <w:rsid w:val="25D832ED"/>
    <w:rsid w:val="25F018F1"/>
    <w:rsid w:val="26170C2C"/>
    <w:rsid w:val="267143C3"/>
    <w:rsid w:val="267E514F"/>
    <w:rsid w:val="267F6DC4"/>
    <w:rsid w:val="2681079B"/>
    <w:rsid w:val="268A07BD"/>
    <w:rsid w:val="268A7650"/>
    <w:rsid w:val="269F0C21"/>
    <w:rsid w:val="26C07516"/>
    <w:rsid w:val="26C210FB"/>
    <w:rsid w:val="26DF0F11"/>
    <w:rsid w:val="26FE3B9A"/>
    <w:rsid w:val="270F5DA7"/>
    <w:rsid w:val="27714608"/>
    <w:rsid w:val="2772524E"/>
    <w:rsid w:val="27734588"/>
    <w:rsid w:val="277540CB"/>
    <w:rsid w:val="278A55F2"/>
    <w:rsid w:val="278F0C96"/>
    <w:rsid w:val="27A73315"/>
    <w:rsid w:val="27B506FD"/>
    <w:rsid w:val="27B610FF"/>
    <w:rsid w:val="27BD602C"/>
    <w:rsid w:val="27C76682"/>
    <w:rsid w:val="27CE5E8F"/>
    <w:rsid w:val="27CE7A10"/>
    <w:rsid w:val="27DC77A2"/>
    <w:rsid w:val="27FC27CF"/>
    <w:rsid w:val="280B47C0"/>
    <w:rsid w:val="280D411B"/>
    <w:rsid w:val="28163210"/>
    <w:rsid w:val="281F026C"/>
    <w:rsid w:val="28263A1C"/>
    <w:rsid w:val="28321D4D"/>
    <w:rsid w:val="286C4793"/>
    <w:rsid w:val="28814A83"/>
    <w:rsid w:val="28C64B8B"/>
    <w:rsid w:val="28CA01D8"/>
    <w:rsid w:val="28E55011"/>
    <w:rsid w:val="28E80F0B"/>
    <w:rsid w:val="28E82D54"/>
    <w:rsid w:val="28EC2844"/>
    <w:rsid w:val="28FF13EE"/>
    <w:rsid w:val="291311F5"/>
    <w:rsid w:val="29345F99"/>
    <w:rsid w:val="293665BC"/>
    <w:rsid w:val="2940493E"/>
    <w:rsid w:val="29451F54"/>
    <w:rsid w:val="294E5677"/>
    <w:rsid w:val="295D729E"/>
    <w:rsid w:val="296C128F"/>
    <w:rsid w:val="29802F8C"/>
    <w:rsid w:val="299F78B6"/>
    <w:rsid w:val="29D05CC2"/>
    <w:rsid w:val="29E74DB9"/>
    <w:rsid w:val="29E928DF"/>
    <w:rsid w:val="2A0B0AA8"/>
    <w:rsid w:val="2A107221"/>
    <w:rsid w:val="2A110088"/>
    <w:rsid w:val="2A3A75DF"/>
    <w:rsid w:val="2A3B7DA2"/>
    <w:rsid w:val="2A3D2C2B"/>
    <w:rsid w:val="2A465F84"/>
    <w:rsid w:val="2A481CFC"/>
    <w:rsid w:val="2A4E308A"/>
    <w:rsid w:val="2A50295E"/>
    <w:rsid w:val="2A5E151F"/>
    <w:rsid w:val="2A6B0837"/>
    <w:rsid w:val="2ABA24CE"/>
    <w:rsid w:val="2ABC6246"/>
    <w:rsid w:val="2B1E480B"/>
    <w:rsid w:val="2B4A1AA4"/>
    <w:rsid w:val="2B4D3342"/>
    <w:rsid w:val="2B66245D"/>
    <w:rsid w:val="2B88437A"/>
    <w:rsid w:val="2B9B0113"/>
    <w:rsid w:val="2BCC24B9"/>
    <w:rsid w:val="2BD355F5"/>
    <w:rsid w:val="2BDC3E61"/>
    <w:rsid w:val="2BE21CDC"/>
    <w:rsid w:val="2BEC6CCB"/>
    <w:rsid w:val="2BFE0311"/>
    <w:rsid w:val="2C02237E"/>
    <w:rsid w:val="2C1E01A0"/>
    <w:rsid w:val="2C35005E"/>
    <w:rsid w:val="2C471B3F"/>
    <w:rsid w:val="2C5E2F93"/>
    <w:rsid w:val="2C7A69D1"/>
    <w:rsid w:val="2C884632"/>
    <w:rsid w:val="2C8B4122"/>
    <w:rsid w:val="2C8D6781"/>
    <w:rsid w:val="2CB573F1"/>
    <w:rsid w:val="2CDE6264"/>
    <w:rsid w:val="2CE130DC"/>
    <w:rsid w:val="2CED6B8B"/>
    <w:rsid w:val="2CF13919"/>
    <w:rsid w:val="2D3C1AFC"/>
    <w:rsid w:val="2D5E1836"/>
    <w:rsid w:val="2D7A03C5"/>
    <w:rsid w:val="2D971B87"/>
    <w:rsid w:val="2D984D48"/>
    <w:rsid w:val="2D986AF6"/>
    <w:rsid w:val="2DA27975"/>
    <w:rsid w:val="2DA74F8B"/>
    <w:rsid w:val="2DAB7E62"/>
    <w:rsid w:val="2DC95FDD"/>
    <w:rsid w:val="2DDF5A78"/>
    <w:rsid w:val="2DEA3C22"/>
    <w:rsid w:val="2E0C1292"/>
    <w:rsid w:val="2E20089A"/>
    <w:rsid w:val="2E206AEC"/>
    <w:rsid w:val="2E314855"/>
    <w:rsid w:val="2E3600BD"/>
    <w:rsid w:val="2E3C5781"/>
    <w:rsid w:val="2E456552"/>
    <w:rsid w:val="2E47051C"/>
    <w:rsid w:val="2E6A04C0"/>
    <w:rsid w:val="2E6E3CFB"/>
    <w:rsid w:val="2E7B5F75"/>
    <w:rsid w:val="2EDD1647"/>
    <w:rsid w:val="2EF46511"/>
    <w:rsid w:val="2EF82764"/>
    <w:rsid w:val="2EFE3058"/>
    <w:rsid w:val="2F4F58DB"/>
    <w:rsid w:val="2F8310E0"/>
    <w:rsid w:val="2F8A246F"/>
    <w:rsid w:val="2F8D6911"/>
    <w:rsid w:val="2F947791"/>
    <w:rsid w:val="2F963509"/>
    <w:rsid w:val="2FAC5E0F"/>
    <w:rsid w:val="2FD14541"/>
    <w:rsid w:val="30000983"/>
    <w:rsid w:val="30330D58"/>
    <w:rsid w:val="3034687E"/>
    <w:rsid w:val="30371B31"/>
    <w:rsid w:val="304D6EE1"/>
    <w:rsid w:val="307551E0"/>
    <w:rsid w:val="307A6987"/>
    <w:rsid w:val="308B46F0"/>
    <w:rsid w:val="30B17ECF"/>
    <w:rsid w:val="30B20761"/>
    <w:rsid w:val="30BA2575"/>
    <w:rsid w:val="30CE282F"/>
    <w:rsid w:val="30D140CD"/>
    <w:rsid w:val="30D37E45"/>
    <w:rsid w:val="30D613A0"/>
    <w:rsid w:val="30FD4EC2"/>
    <w:rsid w:val="310B3A83"/>
    <w:rsid w:val="312863E3"/>
    <w:rsid w:val="313308E4"/>
    <w:rsid w:val="3140197F"/>
    <w:rsid w:val="31480833"/>
    <w:rsid w:val="314C75BB"/>
    <w:rsid w:val="31633A6D"/>
    <w:rsid w:val="31651042"/>
    <w:rsid w:val="31752FDE"/>
    <w:rsid w:val="31AC2673"/>
    <w:rsid w:val="31C811D4"/>
    <w:rsid w:val="31DC0F7C"/>
    <w:rsid w:val="31EF5153"/>
    <w:rsid w:val="31EF67E2"/>
    <w:rsid w:val="31FA0957"/>
    <w:rsid w:val="320F0B96"/>
    <w:rsid w:val="321D3A6E"/>
    <w:rsid w:val="32427031"/>
    <w:rsid w:val="32582CF8"/>
    <w:rsid w:val="32622CBE"/>
    <w:rsid w:val="32793B84"/>
    <w:rsid w:val="32962B55"/>
    <w:rsid w:val="32994859"/>
    <w:rsid w:val="329B0E37"/>
    <w:rsid w:val="329E241C"/>
    <w:rsid w:val="32A44F54"/>
    <w:rsid w:val="32A777DC"/>
    <w:rsid w:val="32B87886"/>
    <w:rsid w:val="32F26CA9"/>
    <w:rsid w:val="32F33DBC"/>
    <w:rsid w:val="32FC18D5"/>
    <w:rsid w:val="33087DBE"/>
    <w:rsid w:val="33093FF2"/>
    <w:rsid w:val="331309CD"/>
    <w:rsid w:val="3349755B"/>
    <w:rsid w:val="334B0167"/>
    <w:rsid w:val="334B63B9"/>
    <w:rsid w:val="334D0383"/>
    <w:rsid w:val="33591DDA"/>
    <w:rsid w:val="335C27F8"/>
    <w:rsid w:val="33633703"/>
    <w:rsid w:val="337E22EA"/>
    <w:rsid w:val="33857292"/>
    <w:rsid w:val="33A46E93"/>
    <w:rsid w:val="33C36048"/>
    <w:rsid w:val="33D77C4D"/>
    <w:rsid w:val="34192013"/>
    <w:rsid w:val="341D7D55"/>
    <w:rsid w:val="3422536C"/>
    <w:rsid w:val="34381C5E"/>
    <w:rsid w:val="347656B7"/>
    <w:rsid w:val="347B3500"/>
    <w:rsid w:val="348D48D0"/>
    <w:rsid w:val="34AC4388"/>
    <w:rsid w:val="34B46493"/>
    <w:rsid w:val="34CC3529"/>
    <w:rsid w:val="34D05DDC"/>
    <w:rsid w:val="34D35A9F"/>
    <w:rsid w:val="34DA3990"/>
    <w:rsid w:val="34F34F5A"/>
    <w:rsid w:val="3502519D"/>
    <w:rsid w:val="35156C7E"/>
    <w:rsid w:val="352275ED"/>
    <w:rsid w:val="35245113"/>
    <w:rsid w:val="3546484B"/>
    <w:rsid w:val="355359F9"/>
    <w:rsid w:val="355E2212"/>
    <w:rsid w:val="357E0CC8"/>
    <w:rsid w:val="358B0CEF"/>
    <w:rsid w:val="35BB19C0"/>
    <w:rsid w:val="35C002C4"/>
    <w:rsid w:val="35C42453"/>
    <w:rsid w:val="35CB558F"/>
    <w:rsid w:val="35D2691D"/>
    <w:rsid w:val="35D42696"/>
    <w:rsid w:val="35DB7EC8"/>
    <w:rsid w:val="35FA7C22"/>
    <w:rsid w:val="35FF5FD9"/>
    <w:rsid w:val="360208A7"/>
    <w:rsid w:val="361A5A2B"/>
    <w:rsid w:val="36297FEC"/>
    <w:rsid w:val="362B4280"/>
    <w:rsid w:val="36301896"/>
    <w:rsid w:val="3634782F"/>
    <w:rsid w:val="36421CF5"/>
    <w:rsid w:val="364618DA"/>
    <w:rsid w:val="36462E68"/>
    <w:rsid w:val="3664193A"/>
    <w:rsid w:val="36685B59"/>
    <w:rsid w:val="366F0610"/>
    <w:rsid w:val="367C15FD"/>
    <w:rsid w:val="368D6CE8"/>
    <w:rsid w:val="36C4095C"/>
    <w:rsid w:val="36E44B5A"/>
    <w:rsid w:val="36E602DD"/>
    <w:rsid w:val="370055E2"/>
    <w:rsid w:val="371D3482"/>
    <w:rsid w:val="371D3DF8"/>
    <w:rsid w:val="372313B1"/>
    <w:rsid w:val="37411FAD"/>
    <w:rsid w:val="374455F9"/>
    <w:rsid w:val="37490E61"/>
    <w:rsid w:val="377A54BF"/>
    <w:rsid w:val="378833DE"/>
    <w:rsid w:val="378974B0"/>
    <w:rsid w:val="37977C07"/>
    <w:rsid w:val="37CB7AC8"/>
    <w:rsid w:val="37EC6610"/>
    <w:rsid w:val="381229FC"/>
    <w:rsid w:val="38201F82"/>
    <w:rsid w:val="383F3453"/>
    <w:rsid w:val="3842549E"/>
    <w:rsid w:val="384E7D53"/>
    <w:rsid w:val="386A108F"/>
    <w:rsid w:val="387719FE"/>
    <w:rsid w:val="388A28D7"/>
    <w:rsid w:val="38B60778"/>
    <w:rsid w:val="38BF587F"/>
    <w:rsid w:val="38CA4224"/>
    <w:rsid w:val="38CF1D54"/>
    <w:rsid w:val="38D35896"/>
    <w:rsid w:val="38E70932"/>
    <w:rsid w:val="38E86810"/>
    <w:rsid w:val="391074A4"/>
    <w:rsid w:val="3914585B"/>
    <w:rsid w:val="391F631E"/>
    <w:rsid w:val="39273424"/>
    <w:rsid w:val="392D6043"/>
    <w:rsid w:val="399A33E8"/>
    <w:rsid w:val="399F745E"/>
    <w:rsid w:val="39A162AC"/>
    <w:rsid w:val="39B100EE"/>
    <w:rsid w:val="39B4745E"/>
    <w:rsid w:val="39B90520"/>
    <w:rsid w:val="39BF540B"/>
    <w:rsid w:val="39C918D0"/>
    <w:rsid w:val="39D32C64"/>
    <w:rsid w:val="39D4535A"/>
    <w:rsid w:val="39E82BB3"/>
    <w:rsid w:val="39ED01CA"/>
    <w:rsid w:val="3A064DE8"/>
    <w:rsid w:val="3A1439A9"/>
    <w:rsid w:val="3A2A31CC"/>
    <w:rsid w:val="3A6030BB"/>
    <w:rsid w:val="3A7262AF"/>
    <w:rsid w:val="3A7563BD"/>
    <w:rsid w:val="3A8E336A"/>
    <w:rsid w:val="3AA23AC4"/>
    <w:rsid w:val="3ABE3914"/>
    <w:rsid w:val="3ACF5B21"/>
    <w:rsid w:val="3AD1189A"/>
    <w:rsid w:val="3AD13648"/>
    <w:rsid w:val="3ADB2718"/>
    <w:rsid w:val="3B021A53"/>
    <w:rsid w:val="3B091033"/>
    <w:rsid w:val="3B097226"/>
    <w:rsid w:val="3B0F5F1E"/>
    <w:rsid w:val="3B152F92"/>
    <w:rsid w:val="3B312338"/>
    <w:rsid w:val="3B3B0A01"/>
    <w:rsid w:val="3B3B4F65"/>
    <w:rsid w:val="3B3D2A8B"/>
    <w:rsid w:val="3B47390A"/>
    <w:rsid w:val="3B4C7172"/>
    <w:rsid w:val="3B561D9F"/>
    <w:rsid w:val="3BA71957"/>
    <w:rsid w:val="3BC9431F"/>
    <w:rsid w:val="3BD31641"/>
    <w:rsid w:val="3BD333EF"/>
    <w:rsid w:val="3BE253E0"/>
    <w:rsid w:val="3BEB24E7"/>
    <w:rsid w:val="3C105B20"/>
    <w:rsid w:val="3C553E04"/>
    <w:rsid w:val="3C6504EB"/>
    <w:rsid w:val="3C6A6406"/>
    <w:rsid w:val="3C7544A7"/>
    <w:rsid w:val="3C7C5835"/>
    <w:rsid w:val="3C7F0E81"/>
    <w:rsid w:val="3C88242C"/>
    <w:rsid w:val="3C925059"/>
    <w:rsid w:val="3CA371C7"/>
    <w:rsid w:val="3CB054DF"/>
    <w:rsid w:val="3CCC0A6E"/>
    <w:rsid w:val="3CD63197"/>
    <w:rsid w:val="3CEA6C43"/>
    <w:rsid w:val="3D197528"/>
    <w:rsid w:val="3D4F4CF8"/>
    <w:rsid w:val="3D5751DB"/>
    <w:rsid w:val="3D7D7AB7"/>
    <w:rsid w:val="3D8E0E1C"/>
    <w:rsid w:val="3D913562"/>
    <w:rsid w:val="3D9A6A5F"/>
    <w:rsid w:val="3DA70690"/>
    <w:rsid w:val="3DD41776"/>
    <w:rsid w:val="3DE10046"/>
    <w:rsid w:val="3DE1352E"/>
    <w:rsid w:val="3DE37306"/>
    <w:rsid w:val="3DE6565C"/>
    <w:rsid w:val="3E112B03"/>
    <w:rsid w:val="3E1C2E2C"/>
    <w:rsid w:val="3E2B12C1"/>
    <w:rsid w:val="3E2E2B5F"/>
    <w:rsid w:val="3E52684D"/>
    <w:rsid w:val="3E5E18CB"/>
    <w:rsid w:val="3E751DF1"/>
    <w:rsid w:val="3E865B69"/>
    <w:rsid w:val="3E924B09"/>
    <w:rsid w:val="3EB56DDC"/>
    <w:rsid w:val="3EBF7C5B"/>
    <w:rsid w:val="3ECC1EF6"/>
    <w:rsid w:val="3EEC522C"/>
    <w:rsid w:val="3EED47C8"/>
    <w:rsid w:val="3EEF6792"/>
    <w:rsid w:val="3F0865E3"/>
    <w:rsid w:val="3F4F5483"/>
    <w:rsid w:val="3F516B05"/>
    <w:rsid w:val="3F632CDC"/>
    <w:rsid w:val="3F76656C"/>
    <w:rsid w:val="3F7A67C9"/>
    <w:rsid w:val="3F7C275B"/>
    <w:rsid w:val="3F966C0E"/>
    <w:rsid w:val="3FC512A1"/>
    <w:rsid w:val="3FD140EA"/>
    <w:rsid w:val="3FE0432D"/>
    <w:rsid w:val="3FE136E3"/>
    <w:rsid w:val="3FFA719D"/>
    <w:rsid w:val="40041D9C"/>
    <w:rsid w:val="40387B67"/>
    <w:rsid w:val="40407B59"/>
    <w:rsid w:val="408214B8"/>
    <w:rsid w:val="40833636"/>
    <w:rsid w:val="40953369"/>
    <w:rsid w:val="409F2385"/>
    <w:rsid w:val="40B90E06"/>
    <w:rsid w:val="40F40090"/>
    <w:rsid w:val="40FA4F7A"/>
    <w:rsid w:val="4100472E"/>
    <w:rsid w:val="410C0680"/>
    <w:rsid w:val="411F1165"/>
    <w:rsid w:val="41432DC5"/>
    <w:rsid w:val="41483F38"/>
    <w:rsid w:val="41874A60"/>
    <w:rsid w:val="419111B3"/>
    <w:rsid w:val="41B82E6B"/>
    <w:rsid w:val="41BD2B78"/>
    <w:rsid w:val="41DD0220"/>
    <w:rsid w:val="41E225DE"/>
    <w:rsid w:val="41FE1E71"/>
    <w:rsid w:val="42097B6B"/>
    <w:rsid w:val="421A1D78"/>
    <w:rsid w:val="422E75D1"/>
    <w:rsid w:val="42507548"/>
    <w:rsid w:val="426E79CE"/>
    <w:rsid w:val="427174BE"/>
    <w:rsid w:val="427263C7"/>
    <w:rsid w:val="42A86A79"/>
    <w:rsid w:val="42AE426E"/>
    <w:rsid w:val="42B86E9B"/>
    <w:rsid w:val="42BE0955"/>
    <w:rsid w:val="42E14644"/>
    <w:rsid w:val="42E236F5"/>
    <w:rsid w:val="42ED757D"/>
    <w:rsid w:val="42F337AA"/>
    <w:rsid w:val="42FE7CB6"/>
    <w:rsid w:val="43104F29"/>
    <w:rsid w:val="43413334"/>
    <w:rsid w:val="43527EF3"/>
    <w:rsid w:val="43563C6E"/>
    <w:rsid w:val="43A062AD"/>
    <w:rsid w:val="43A4686F"/>
    <w:rsid w:val="43A621A7"/>
    <w:rsid w:val="43AA712C"/>
    <w:rsid w:val="43AD12F0"/>
    <w:rsid w:val="43AD4526"/>
    <w:rsid w:val="43AF029E"/>
    <w:rsid w:val="43CF26EE"/>
    <w:rsid w:val="43EE000A"/>
    <w:rsid w:val="44000AFA"/>
    <w:rsid w:val="44004F9E"/>
    <w:rsid w:val="441A7E0D"/>
    <w:rsid w:val="44205EE9"/>
    <w:rsid w:val="442A5B77"/>
    <w:rsid w:val="443133A9"/>
    <w:rsid w:val="4456696C"/>
    <w:rsid w:val="447070F7"/>
    <w:rsid w:val="44784B34"/>
    <w:rsid w:val="4493196E"/>
    <w:rsid w:val="44AE5314"/>
    <w:rsid w:val="44B71B00"/>
    <w:rsid w:val="44BA15F0"/>
    <w:rsid w:val="44D0697F"/>
    <w:rsid w:val="44F51AA1"/>
    <w:rsid w:val="44F85C75"/>
    <w:rsid w:val="45124F88"/>
    <w:rsid w:val="45237196"/>
    <w:rsid w:val="45264590"/>
    <w:rsid w:val="45562ACE"/>
    <w:rsid w:val="45637458"/>
    <w:rsid w:val="4588349D"/>
    <w:rsid w:val="458D0AB3"/>
    <w:rsid w:val="459C565C"/>
    <w:rsid w:val="45D4223E"/>
    <w:rsid w:val="45E27675"/>
    <w:rsid w:val="45E32481"/>
    <w:rsid w:val="45EC57D9"/>
    <w:rsid w:val="462211FB"/>
    <w:rsid w:val="46400BBF"/>
    <w:rsid w:val="46463B7A"/>
    <w:rsid w:val="466F11C7"/>
    <w:rsid w:val="467001B9"/>
    <w:rsid w:val="4670640B"/>
    <w:rsid w:val="467A2DE5"/>
    <w:rsid w:val="46A55988"/>
    <w:rsid w:val="46CF36A7"/>
    <w:rsid w:val="47017063"/>
    <w:rsid w:val="4707219F"/>
    <w:rsid w:val="47123CE1"/>
    <w:rsid w:val="471A0124"/>
    <w:rsid w:val="47213261"/>
    <w:rsid w:val="47264D1B"/>
    <w:rsid w:val="474B6FAD"/>
    <w:rsid w:val="47637D1D"/>
    <w:rsid w:val="477C090E"/>
    <w:rsid w:val="478F466E"/>
    <w:rsid w:val="479F062A"/>
    <w:rsid w:val="47A3636C"/>
    <w:rsid w:val="47BB76C5"/>
    <w:rsid w:val="47BC11DC"/>
    <w:rsid w:val="47C86855"/>
    <w:rsid w:val="47CA06B4"/>
    <w:rsid w:val="47E60DC9"/>
    <w:rsid w:val="47E82066"/>
    <w:rsid w:val="47EA7AF7"/>
    <w:rsid w:val="48001F45"/>
    <w:rsid w:val="481639B1"/>
    <w:rsid w:val="481C5974"/>
    <w:rsid w:val="483B3667"/>
    <w:rsid w:val="48482A6F"/>
    <w:rsid w:val="484D0DB1"/>
    <w:rsid w:val="485222E4"/>
    <w:rsid w:val="486A0C38"/>
    <w:rsid w:val="486F1DBE"/>
    <w:rsid w:val="487D6BBD"/>
    <w:rsid w:val="487F2AF3"/>
    <w:rsid w:val="48945CB4"/>
    <w:rsid w:val="48BC5937"/>
    <w:rsid w:val="48D6283F"/>
    <w:rsid w:val="48F84495"/>
    <w:rsid w:val="49042E3A"/>
    <w:rsid w:val="49376B8A"/>
    <w:rsid w:val="49495B74"/>
    <w:rsid w:val="494B2817"/>
    <w:rsid w:val="49724248"/>
    <w:rsid w:val="497955D6"/>
    <w:rsid w:val="49836455"/>
    <w:rsid w:val="49B02FC2"/>
    <w:rsid w:val="49B06B1E"/>
    <w:rsid w:val="49B22896"/>
    <w:rsid w:val="49BB5BEF"/>
    <w:rsid w:val="49D722FD"/>
    <w:rsid w:val="49D84A41"/>
    <w:rsid w:val="49FB423D"/>
    <w:rsid w:val="4A0B1FA6"/>
    <w:rsid w:val="4A0F5F3A"/>
    <w:rsid w:val="4A2C089A"/>
    <w:rsid w:val="4A4D67E0"/>
    <w:rsid w:val="4A5B4FE6"/>
    <w:rsid w:val="4A67100A"/>
    <w:rsid w:val="4A6C513B"/>
    <w:rsid w:val="4A872075"/>
    <w:rsid w:val="4A873D23"/>
    <w:rsid w:val="4A8E3303"/>
    <w:rsid w:val="4A9A1CA8"/>
    <w:rsid w:val="4AB443EC"/>
    <w:rsid w:val="4ABB39CC"/>
    <w:rsid w:val="4AD1254A"/>
    <w:rsid w:val="4AEE3DA2"/>
    <w:rsid w:val="4AF55130"/>
    <w:rsid w:val="4AF64A04"/>
    <w:rsid w:val="4AFF5FAF"/>
    <w:rsid w:val="4B044CB6"/>
    <w:rsid w:val="4B1530DD"/>
    <w:rsid w:val="4B1F21AD"/>
    <w:rsid w:val="4B260643"/>
    <w:rsid w:val="4B372446"/>
    <w:rsid w:val="4B465A13"/>
    <w:rsid w:val="4B5F25AA"/>
    <w:rsid w:val="4B6127C6"/>
    <w:rsid w:val="4B906C07"/>
    <w:rsid w:val="4B977D64"/>
    <w:rsid w:val="4BA601D9"/>
    <w:rsid w:val="4BAB57EF"/>
    <w:rsid w:val="4BB02844"/>
    <w:rsid w:val="4BCF5981"/>
    <w:rsid w:val="4BF85DFC"/>
    <w:rsid w:val="4C1E06B7"/>
    <w:rsid w:val="4C26206A"/>
    <w:rsid w:val="4C6D3099"/>
    <w:rsid w:val="4C79769B"/>
    <w:rsid w:val="4C9646F1"/>
    <w:rsid w:val="4C975D73"/>
    <w:rsid w:val="4C982217"/>
    <w:rsid w:val="4CA74208"/>
    <w:rsid w:val="4CD62D3F"/>
    <w:rsid w:val="4CE70AA9"/>
    <w:rsid w:val="4D027691"/>
    <w:rsid w:val="4D1D44CA"/>
    <w:rsid w:val="4D316F8C"/>
    <w:rsid w:val="4D4D047C"/>
    <w:rsid w:val="4D6A7D0F"/>
    <w:rsid w:val="4D824A84"/>
    <w:rsid w:val="4D9D2CC9"/>
    <w:rsid w:val="4DA4699A"/>
    <w:rsid w:val="4DA852E7"/>
    <w:rsid w:val="4DD73CA1"/>
    <w:rsid w:val="4DD74FC1"/>
    <w:rsid w:val="4DD85033"/>
    <w:rsid w:val="4DE35714"/>
    <w:rsid w:val="4E035DB6"/>
    <w:rsid w:val="4E347D1E"/>
    <w:rsid w:val="4E525304"/>
    <w:rsid w:val="4E572491"/>
    <w:rsid w:val="4EAA4484"/>
    <w:rsid w:val="4EAD5D22"/>
    <w:rsid w:val="4EB469CC"/>
    <w:rsid w:val="4EC54E1A"/>
    <w:rsid w:val="4ED27537"/>
    <w:rsid w:val="4EFF657E"/>
    <w:rsid w:val="4F081DBA"/>
    <w:rsid w:val="4F192C4D"/>
    <w:rsid w:val="4F2C30EB"/>
    <w:rsid w:val="4F351F9F"/>
    <w:rsid w:val="4F6176BF"/>
    <w:rsid w:val="4F675ED1"/>
    <w:rsid w:val="4F6B3C13"/>
    <w:rsid w:val="4F760459"/>
    <w:rsid w:val="4F7C1C4E"/>
    <w:rsid w:val="4F7D74A2"/>
    <w:rsid w:val="4F8005F3"/>
    <w:rsid w:val="4F980780"/>
    <w:rsid w:val="4F9F566B"/>
    <w:rsid w:val="4FBD08A2"/>
    <w:rsid w:val="4FE614EB"/>
    <w:rsid w:val="4FFC486B"/>
    <w:rsid w:val="4FFE4547"/>
    <w:rsid w:val="500100D3"/>
    <w:rsid w:val="501222E0"/>
    <w:rsid w:val="5013126F"/>
    <w:rsid w:val="50151DD1"/>
    <w:rsid w:val="50334005"/>
    <w:rsid w:val="503C55AF"/>
    <w:rsid w:val="50421D9C"/>
    <w:rsid w:val="504F0E3F"/>
    <w:rsid w:val="504F52E3"/>
    <w:rsid w:val="50647638"/>
    <w:rsid w:val="50715259"/>
    <w:rsid w:val="507F724A"/>
    <w:rsid w:val="509C604E"/>
    <w:rsid w:val="50AB321F"/>
    <w:rsid w:val="50B65B4E"/>
    <w:rsid w:val="50BB4726"/>
    <w:rsid w:val="50CB6A87"/>
    <w:rsid w:val="50D150C6"/>
    <w:rsid w:val="50E53551"/>
    <w:rsid w:val="51073791"/>
    <w:rsid w:val="512322CB"/>
    <w:rsid w:val="512E314A"/>
    <w:rsid w:val="513D15DF"/>
    <w:rsid w:val="515D758B"/>
    <w:rsid w:val="51861D6F"/>
    <w:rsid w:val="51890380"/>
    <w:rsid w:val="51894824"/>
    <w:rsid w:val="51DB0FC0"/>
    <w:rsid w:val="51F223CA"/>
    <w:rsid w:val="526112FD"/>
    <w:rsid w:val="52636E23"/>
    <w:rsid w:val="52913D67"/>
    <w:rsid w:val="5296650F"/>
    <w:rsid w:val="52A15B9E"/>
    <w:rsid w:val="52BE405A"/>
    <w:rsid w:val="52D4030F"/>
    <w:rsid w:val="52E61294"/>
    <w:rsid w:val="530F2B07"/>
    <w:rsid w:val="532A0CDB"/>
    <w:rsid w:val="532D11DF"/>
    <w:rsid w:val="532E5683"/>
    <w:rsid w:val="532F007B"/>
    <w:rsid w:val="533B7DA0"/>
    <w:rsid w:val="534649FF"/>
    <w:rsid w:val="534722A1"/>
    <w:rsid w:val="539F20DD"/>
    <w:rsid w:val="53A07C03"/>
    <w:rsid w:val="53A652B1"/>
    <w:rsid w:val="53B10062"/>
    <w:rsid w:val="53C94501"/>
    <w:rsid w:val="540128DA"/>
    <w:rsid w:val="54083042"/>
    <w:rsid w:val="540E2DBF"/>
    <w:rsid w:val="54192FEF"/>
    <w:rsid w:val="541B2906"/>
    <w:rsid w:val="545E6F22"/>
    <w:rsid w:val="54655E08"/>
    <w:rsid w:val="546649A9"/>
    <w:rsid w:val="546B0426"/>
    <w:rsid w:val="549C661D"/>
    <w:rsid w:val="54DA7145"/>
    <w:rsid w:val="54E16725"/>
    <w:rsid w:val="54ED50CA"/>
    <w:rsid w:val="54F93A6F"/>
    <w:rsid w:val="55313209"/>
    <w:rsid w:val="554F7B33"/>
    <w:rsid w:val="55500B7A"/>
    <w:rsid w:val="557F21C6"/>
    <w:rsid w:val="55885338"/>
    <w:rsid w:val="558F6DFF"/>
    <w:rsid w:val="55990DAE"/>
    <w:rsid w:val="55AF05D2"/>
    <w:rsid w:val="55B353F5"/>
    <w:rsid w:val="55B86489"/>
    <w:rsid w:val="55C027DF"/>
    <w:rsid w:val="55C27722"/>
    <w:rsid w:val="56004989"/>
    <w:rsid w:val="56220DA3"/>
    <w:rsid w:val="563A7E9B"/>
    <w:rsid w:val="5642697E"/>
    <w:rsid w:val="56456A09"/>
    <w:rsid w:val="564E1B99"/>
    <w:rsid w:val="568630E0"/>
    <w:rsid w:val="56D95906"/>
    <w:rsid w:val="56FC33A3"/>
    <w:rsid w:val="570E14EA"/>
    <w:rsid w:val="57274D83"/>
    <w:rsid w:val="572D7A00"/>
    <w:rsid w:val="573B211D"/>
    <w:rsid w:val="57407F61"/>
    <w:rsid w:val="574C257C"/>
    <w:rsid w:val="574E2BA6"/>
    <w:rsid w:val="57875362"/>
    <w:rsid w:val="57A16858"/>
    <w:rsid w:val="57AA72A2"/>
    <w:rsid w:val="57D460CD"/>
    <w:rsid w:val="58164938"/>
    <w:rsid w:val="581A4428"/>
    <w:rsid w:val="583B3243"/>
    <w:rsid w:val="586438F5"/>
    <w:rsid w:val="58740BE1"/>
    <w:rsid w:val="58831FCD"/>
    <w:rsid w:val="58B9221A"/>
    <w:rsid w:val="58C16652"/>
    <w:rsid w:val="58C779E0"/>
    <w:rsid w:val="58CF5213"/>
    <w:rsid w:val="58D520FD"/>
    <w:rsid w:val="58E30CBE"/>
    <w:rsid w:val="58FA1B64"/>
    <w:rsid w:val="590F1468"/>
    <w:rsid w:val="591F781C"/>
    <w:rsid w:val="594554D5"/>
    <w:rsid w:val="59594ADC"/>
    <w:rsid w:val="595D2E78"/>
    <w:rsid w:val="596F2552"/>
    <w:rsid w:val="598A113A"/>
    <w:rsid w:val="598F04FE"/>
    <w:rsid w:val="599D197A"/>
    <w:rsid w:val="59A71F8F"/>
    <w:rsid w:val="59C97EB4"/>
    <w:rsid w:val="59D625D1"/>
    <w:rsid w:val="59DD570D"/>
    <w:rsid w:val="59E22D24"/>
    <w:rsid w:val="59FC5CCA"/>
    <w:rsid w:val="5A3115B5"/>
    <w:rsid w:val="5A405C9C"/>
    <w:rsid w:val="5A490FF5"/>
    <w:rsid w:val="5A6C4CE3"/>
    <w:rsid w:val="5A8262B5"/>
    <w:rsid w:val="5A84202D"/>
    <w:rsid w:val="5A971D60"/>
    <w:rsid w:val="5A990844"/>
    <w:rsid w:val="5A9C7376"/>
    <w:rsid w:val="5AC71F19"/>
    <w:rsid w:val="5ACD5782"/>
    <w:rsid w:val="5B0667AC"/>
    <w:rsid w:val="5B070568"/>
    <w:rsid w:val="5B4B66A7"/>
    <w:rsid w:val="5B4D68C3"/>
    <w:rsid w:val="5B57504B"/>
    <w:rsid w:val="5B597015"/>
    <w:rsid w:val="5B6A2FD1"/>
    <w:rsid w:val="5B6B4F9B"/>
    <w:rsid w:val="5B9C33A6"/>
    <w:rsid w:val="5BAF6C35"/>
    <w:rsid w:val="5BB03E37"/>
    <w:rsid w:val="5BB16E51"/>
    <w:rsid w:val="5BBF67BB"/>
    <w:rsid w:val="5BE07737"/>
    <w:rsid w:val="5BEA0EA0"/>
    <w:rsid w:val="5BF24C58"/>
    <w:rsid w:val="5BF64864"/>
    <w:rsid w:val="5BFE7BBD"/>
    <w:rsid w:val="5C235F5B"/>
    <w:rsid w:val="5C3F22A3"/>
    <w:rsid w:val="5C606182"/>
    <w:rsid w:val="5C8962E6"/>
    <w:rsid w:val="5C8D3148"/>
    <w:rsid w:val="5C8E5E88"/>
    <w:rsid w:val="5C92685B"/>
    <w:rsid w:val="5CA92B4D"/>
    <w:rsid w:val="5CAC2E4F"/>
    <w:rsid w:val="5CC2508E"/>
    <w:rsid w:val="5CD5091E"/>
    <w:rsid w:val="5CD86BD0"/>
    <w:rsid w:val="5D1F7DEB"/>
    <w:rsid w:val="5D2212B7"/>
    <w:rsid w:val="5D23137A"/>
    <w:rsid w:val="5D236E89"/>
    <w:rsid w:val="5D2378DB"/>
    <w:rsid w:val="5D283143"/>
    <w:rsid w:val="5D287E54"/>
    <w:rsid w:val="5D3A4C25"/>
    <w:rsid w:val="5D412E86"/>
    <w:rsid w:val="5D537A94"/>
    <w:rsid w:val="5D663C6C"/>
    <w:rsid w:val="5D683540"/>
    <w:rsid w:val="5D7243BE"/>
    <w:rsid w:val="5D86006E"/>
    <w:rsid w:val="5D9A2274"/>
    <w:rsid w:val="5DB270F2"/>
    <w:rsid w:val="5DCF35BF"/>
    <w:rsid w:val="5DD230AF"/>
    <w:rsid w:val="5DE50483"/>
    <w:rsid w:val="5DF66BDC"/>
    <w:rsid w:val="5DFB359E"/>
    <w:rsid w:val="5E394EDC"/>
    <w:rsid w:val="5E443FAD"/>
    <w:rsid w:val="5E8B0CD1"/>
    <w:rsid w:val="5E927771"/>
    <w:rsid w:val="5E9B5B97"/>
    <w:rsid w:val="5EA42C9D"/>
    <w:rsid w:val="5EA7453C"/>
    <w:rsid w:val="5EAE7678"/>
    <w:rsid w:val="5ECB647C"/>
    <w:rsid w:val="5F092B01"/>
    <w:rsid w:val="5F2A6A0E"/>
    <w:rsid w:val="5F443B39"/>
    <w:rsid w:val="5F58753D"/>
    <w:rsid w:val="5F9C2CA4"/>
    <w:rsid w:val="5FA36AB1"/>
    <w:rsid w:val="5FAE3A01"/>
    <w:rsid w:val="5FE315A4"/>
    <w:rsid w:val="5FEF619A"/>
    <w:rsid w:val="5FFC4413"/>
    <w:rsid w:val="600339F4"/>
    <w:rsid w:val="6013693F"/>
    <w:rsid w:val="601B0D3D"/>
    <w:rsid w:val="60275934"/>
    <w:rsid w:val="603B318E"/>
    <w:rsid w:val="604F09E7"/>
    <w:rsid w:val="605B738C"/>
    <w:rsid w:val="60736193"/>
    <w:rsid w:val="607466A0"/>
    <w:rsid w:val="608A6083"/>
    <w:rsid w:val="60AA172A"/>
    <w:rsid w:val="60C56EFB"/>
    <w:rsid w:val="60C63FD9"/>
    <w:rsid w:val="60D9283D"/>
    <w:rsid w:val="60DA190E"/>
    <w:rsid w:val="60E27AAD"/>
    <w:rsid w:val="60E37A9B"/>
    <w:rsid w:val="60FA6BA5"/>
    <w:rsid w:val="610A012B"/>
    <w:rsid w:val="614748AD"/>
    <w:rsid w:val="614B5652"/>
    <w:rsid w:val="614B7400"/>
    <w:rsid w:val="615D0EE2"/>
    <w:rsid w:val="61920AE7"/>
    <w:rsid w:val="619C1A0A"/>
    <w:rsid w:val="619F599E"/>
    <w:rsid w:val="61B01959"/>
    <w:rsid w:val="61E21CA2"/>
    <w:rsid w:val="61E909C7"/>
    <w:rsid w:val="61FD6130"/>
    <w:rsid w:val="620C067E"/>
    <w:rsid w:val="621150B7"/>
    <w:rsid w:val="622F287E"/>
    <w:rsid w:val="62300F79"/>
    <w:rsid w:val="62303D5D"/>
    <w:rsid w:val="623B56C7"/>
    <w:rsid w:val="623E0D13"/>
    <w:rsid w:val="62423FC3"/>
    <w:rsid w:val="624339A9"/>
    <w:rsid w:val="62453B18"/>
    <w:rsid w:val="62522A10"/>
    <w:rsid w:val="625340CD"/>
    <w:rsid w:val="625D47CB"/>
    <w:rsid w:val="626369CC"/>
    <w:rsid w:val="626B762E"/>
    <w:rsid w:val="62797F9D"/>
    <w:rsid w:val="628B2BF7"/>
    <w:rsid w:val="629366F4"/>
    <w:rsid w:val="629B6165"/>
    <w:rsid w:val="62A0552A"/>
    <w:rsid w:val="62A36DC8"/>
    <w:rsid w:val="62B964FA"/>
    <w:rsid w:val="62DB0C58"/>
    <w:rsid w:val="62DF4E3C"/>
    <w:rsid w:val="62E73159"/>
    <w:rsid w:val="62E85D96"/>
    <w:rsid w:val="62F15D85"/>
    <w:rsid w:val="62F835B8"/>
    <w:rsid w:val="63041F5D"/>
    <w:rsid w:val="630C2BBF"/>
    <w:rsid w:val="633B34A5"/>
    <w:rsid w:val="63493184"/>
    <w:rsid w:val="635A12B4"/>
    <w:rsid w:val="63611B20"/>
    <w:rsid w:val="63777CA7"/>
    <w:rsid w:val="63892462"/>
    <w:rsid w:val="6394230E"/>
    <w:rsid w:val="63D715A1"/>
    <w:rsid w:val="63EF7FA0"/>
    <w:rsid w:val="63FA21F9"/>
    <w:rsid w:val="64345999"/>
    <w:rsid w:val="643474F7"/>
    <w:rsid w:val="64607667"/>
    <w:rsid w:val="646C5FB1"/>
    <w:rsid w:val="64852C29"/>
    <w:rsid w:val="64881D28"/>
    <w:rsid w:val="64925346"/>
    <w:rsid w:val="64AF414A"/>
    <w:rsid w:val="64B23BAE"/>
    <w:rsid w:val="64CF659A"/>
    <w:rsid w:val="65053D6A"/>
    <w:rsid w:val="65137B25"/>
    <w:rsid w:val="65150451"/>
    <w:rsid w:val="651D27FB"/>
    <w:rsid w:val="65240694"/>
    <w:rsid w:val="65322A34"/>
    <w:rsid w:val="657236A9"/>
    <w:rsid w:val="657809E0"/>
    <w:rsid w:val="65832EBA"/>
    <w:rsid w:val="65956E9C"/>
    <w:rsid w:val="659C46CE"/>
    <w:rsid w:val="65A70761"/>
    <w:rsid w:val="65B705C0"/>
    <w:rsid w:val="65BC7FC9"/>
    <w:rsid w:val="65CE6852"/>
    <w:rsid w:val="65E25E59"/>
    <w:rsid w:val="65E41BD1"/>
    <w:rsid w:val="65EE0CA2"/>
    <w:rsid w:val="661701F9"/>
    <w:rsid w:val="664D7777"/>
    <w:rsid w:val="66544FA9"/>
    <w:rsid w:val="66567FF1"/>
    <w:rsid w:val="66612747"/>
    <w:rsid w:val="666B5E4F"/>
    <w:rsid w:val="66707909"/>
    <w:rsid w:val="66857CF8"/>
    <w:rsid w:val="669748D6"/>
    <w:rsid w:val="66A71258"/>
    <w:rsid w:val="66AC6B93"/>
    <w:rsid w:val="66B57E5F"/>
    <w:rsid w:val="66C242CC"/>
    <w:rsid w:val="66D06120"/>
    <w:rsid w:val="66D460EA"/>
    <w:rsid w:val="66D52076"/>
    <w:rsid w:val="66DC6D4D"/>
    <w:rsid w:val="66E26E7C"/>
    <w:rsid w:val="66F95B50"/>
    <w:rsid w:val="670238F3"/>
    <w:rsid w:val="671C744E"/>
    <w:rsid w:val="6740552D"/>
    <w:rsid w:val="6749706D"/>
    <w:rsid w:val="674A1F08"/>
    <w:rsid w:val="674C3ED2"/>
    <w:rsid w:val="674F5770"/>
    <w:rsid w:val="676A026B"/>
    <w:rsid w:val="676C6322"/>
    <w:rsid w:val="67803B7C"/>
    <w:rsid w:val="678F3DBF"/>
    <w:rsid w:val="679A2E90"/>
    <w:rsid w:val="67B0620F"/>
    <w:rsid w:val="67BF5044"/>
    <w:rsid w:val="67C65A33"/>
    <w:rsid w:val="67E265E5"/>
    <w:rsid w:val="67E660D5"/>
    <w:rsid w:val="67FA56DC"/>
    <w:rsid w:val="68262975"/>
    <w:rsid w:val="683F57E5"/>
    <w:rsid w:val="68A45648"/>
    <w:rsid w:val="68B24209"/>
    <w:rsid w:val="68F16ADF"/>
    <w:rsid w:val="68FE11FC"/>
    <w:rsid w:val="6951757E"/>
    <w:rsid w:val="697119CE"/>
    <w:rsid w:val="697414BE"/>
    <w:rsid w:val="697D4817"/>
    <w:rsid w:val="698A250C"/>
    <w:rsid w:val="699F653B"/>
    <w:rsid w:val="69A53EF4"/>
    <w:rsid w:val="69AE49D0"/>
    <w:rsid w:val="6A06390E"/>
    <w:rsid w:val="6A06480C"/>
    <w:rsid w:val="6A0E36C1"/>
    <w:rsid w:val="6A1A02B8"/>
    <w:rsid w:val="6A22716C"/>
    <w:rsid w:val="6A293039"/>
    <w:rsid w:val="6A633A0D"/>
    <w:rsid w:val="6A6907EF"/>
    <w:rsid w:val="6A8219B9"/>
    <w:rsid w:val="6A86594D"/>
    <w:rsid w:val="6AB91856"/>
    <w:rsid w:val="6ABF5992"/>
    <w:rsid w:val="6AC344AB"/>
    <w:rsid w:val="6AD0082B"/>
    <w:rsid w:val="6B013226"/>
    <w:rsid w:val="6B1B6095"/>
    <w:rsid w:val="6B2B7B83"/>
    <w:rsid w:val="6B3E7FD6"/>
    <w:rsid w:val="6B5B46E4"/>
    <w:rsid w:val="6B5E5F82"/>
    <w:rsid w:val="6B8C5063"/>
    <w:rsid w:val="6BA8544F"/>
    <w:rsid w:val="6BCA186A"/>
    <w:rsid w:val="6BD94F89"/>
    <w:rsid w:val="6BE94390"/>
    <w:rsid w:val="6BEE7306"/>
    <w:rsid w:val="6BF31356"/>
    <w:rsid w:val="6BF54B38"/>
    <w:rsid w:val="6BFD20FB"/>
    <w:rsid w:val="6C044D7B"/>
    <w:rsid w:val="6C0A4791"/>
    <w:rsid w:val="6C152AE5"/>
    <w:rsid w:val="6C180827"/>
    <w:rsid w:val="6C3D203B"/>
    <w:rsid w:val="6C5630FD"/>
    <w:rsid w:val="6C700663"/>
    <w:rsid w:val="6C726189"/>
    <w:rsid w:val="6C77379F"/>
    <w:rsid w:val="6C9854C4"/>
    <w:rsid w:val="6CA95923"/>
    <w:rsid w:val="6CB57E24"/>
    <w:rsid w:val="6CC83FFB"/>
    <w:rsid w:val="6CF7668E"/>
    <w:rsid w:val="6CFC1EF7"/>
    <w:rsid w:val="6CFC5A53"/>
    <w:rsid w:val="6D170ADE"/>
    <w:rsid w:val="6D417438"/>
    <w:rsid w:val="6D4B2536"/>
    <w:rsid w:val="6D602485"/>
    <w:rsid w:val="6D763A57"/>
    <w:rsid w:val="6D8343C6"/>
    <w:rsid w:val="6D920165"/>
    <w:rsid w:val="6D9519D5"/>
    <w:rsid w:val="6D9B07DA"/>
    <w:rsid w:val="6D9D7236"/>
    <w:rsid w:val="6DCC7B1B"/>
    <w:rsid w:val="6DDF784E"/>
    <w:rsid w:val="6E0E0133"/>
    <w:rsid w:val="6E182D60"/>
    <w:rsid w:val="6E251531"/>
    <w:rsid w:val="6E331948"/>
    <w:rsid w:val="6E34121C"/>
    <w:rsid w:val="6E3D4575"/>
    <w:rsid w:val="6E414065"/>
    <w:rsid w:val="6E502ADD"/>
    <w:rsid w:val="6E511DCE"/>
    <w:rsid w:val="6E661D1D"/>
    <w:rsid w:val="6E702BB5"/>
    <w:rsid w:val="6E981591"/>
    <w:rsid w:val="6EB365E5"/>
    <w:rsid w:val="6EE61403"/>
    <w:rsid w:val="6F2F65B3"/>
    <w:rsid w:val="6F32398A"/>
    <w:rsid w:val="6F4A006F"/>
    <w:rsid w:val="6F4A519B"/>
    <w:rsid w:val="6F593630"/>
    <w:rsid w:val="6F5B73A8"/>
    <w:rsid w:val="6F685A10"/>
    <w:rsid w:val="6F767D3E"/>
    <w:rsid w:val="6F9B05BF"/>
    <w:rsid w:val="6F9B1553"/>
    <w:rsid w:val="6FA128E1"/>
    <w:rsid w:val="6FB34E52"/>
    <w:rsid w:val="6FC565D0"/>
    <w:rsid w:val="6FD42CB7"/>
    <w:rsid w:val="6FE23626"/>
    <w:rsid w:val="6FEF7AF1"/>
    <w:rsid w:val="6FF62C2D"/>
    <w:rsid w:val="6FFB6495"/>
    <w:rsid w:val="70441BEA"/>
    <w:rsid w:val="70453BB5"/>
    <w:rsid w:val="704B266B"/>
    <w:rsid w:val="70512559"/>
    <w:rsid w:val="705F4C76"/>
    <w:rsid w:val="7064228D"/>
    <w:rsid w:val="706D7B82"/>
    <w:rsid w:val="706E310B"/>
    <w:rsid w:val="70A46B2D"/>
    <w:rsid w:val="70A97C9F"/>
    <w:rsid w:val="70B56644"/>
    <w:rsid w:val="70B751AD"/>
    <w:rsid w:val="70E05E9D"/>
    <w:rsid w:val="70E231B1"/>
    <w:rsid w:val="70FD4809"/>
    <w:rsid w:val="7103047F"/>
    <w:rsid w:val="711772FF"/>
    <w:rsid w:val="711B4292"/>
    <w:rsid w:val="713A2FED"/>
    <w:rsid w:val="713C0B14"/>
    <w:rsid w:val="71566000"/>
    <w:rsid w:val="71601E39"/>
    <w:rsid w:val="71915DBC"/>
    <w:rsid w:val="71C034F3"/>
    <w:rsid w:val="71EA7B61"/>
    <w:rsid w:val="71F65166"/>
    <w:rsid w:val="72097D64"/>
    <w:rsid w:val="722A3062"/>
    <w:rsid w:val="72356599"/>
    <w:rsid w:val="725325B9"/>
    <w:rsid w:val="726A345E"/>
    <w:rsid w:val="726C5429"/>
    <w:rsid w:val="726D6A77"/>
    <w:rsid w:val="727018FF"/>
    <w:rsid w:val="72C87F02"/>
    <w:rsid w:val="72CE1FD6"/>
    <w:rsid w:val="72DC25AE"/>
    <w:rsid w:val="72E01973"/>
    <w:rsid w:val="72E74AAF"/>
    <w:rsid w:val="730E4732"/>
    <w:rsid w:val="732D3A4D"/>
    <w:rsid w:val="73313FDF"/>
    <w:rsid w:val="734A49FB"/>
    <w:rsid w:val="73562C16"/>
    <w:rsid w:val="735F6D3B"/>
    <w:rsid w:val="737E5413"/>
    <w:rsid w:val="73CF5C6F"/>
    <w:rsid w:val="73E3796C"/>
    <w:rsid w:val="73F469A1"/>
    <w:rsid w:val="7420296E"/>
    <w:rsid w:val="742C4E6F"/>
    <w:rsid w:val="744827C1"/>
    <w:rsid w:val="745A0321"/>
    <w:rsid w:val="746764FE"/>
    <w:rsid w:val="746F1200"/>
    <w:rsid w:val="74795BDB"/>
    <w:rsid w:val="747F7695"/>
    <w:rsid w:val="748A603A"/>
    <w:rsid w:val="74A0585D"/>
    <w:rsid w:val="74A80D46"/>
    <w:rsid w:val="74CE23CA"/>
    <w:rsid w:val="75061B64"/>
    <w:rsid w:val="750A0A8A"/>
    <w:rsid w:val="75183646"/>
    <w:rsid w:val="75406F2A"/>
    <w:rsid w:val="75412B9C"/>
    <w:rsid w:val="75475CD9"/>
    <w:rsid w:val="755F1275"/>
    <w:rsid w:val="75640639"/>
    <w:rsid w:val="75662603"/>
    <w:rsid w:val="758916BC"/>
    <w:rsid w:val="75954C96"/>
    <w:rsid w:val="75AB270C"/>
    <w:rsid w:val="75AE549B"/>
    <w:rsid w:val="75DB0912"/>
    <w:rsid w:val="75DD343A"/>
    <w:rsid w:val="75EA6D90"/>
    <w:rsid w:val="75F04D0D"/>
    <w:rsid w:val="75FE45EA"/>
    <w:rsid w:val="762A7AD4"/>
    <w:rsid w:val="762F0C47"/>
    <w:rsid w:val="763406C3"/>
    <w:rsid w:val="76393874"/>
    <w:rsid w:val="76426BCC"/>
    <w:rsid w:val="76472434"/>
    <w:rsid w:val="764861AD"/>
    <w:rsid w:val="764F3097"/>
    <w:rsid w:val="766823AB"/>
    <w:rsid w:val="768A2321"/>
    <w:rsid w:val="768F5B89"/>
    <w:rsid w:val="7691545E"/>
    <w:rsid w:val="76BF646F"/>
    <w:rsid w:val="76D0242A"/>
    <w:rsid w:val="76D37824"/>
    <w:rsid w:val="76D90BB3"/>
    <w:rsid w:val="7709070B"/>
    <w:rsid w:val="771E27A0"/>
    <w:rsid w:val="772C162A"/>
    <w:rsid w:val="77316C41"/>
    <w:rsid w:val="7750356B"/>
    <w:rsid w:val="77737259"/>
    <w:rsid w:val="77920529"/>
    <w:rsid w:val="77AE6E47"/>
    <w:rsid w:val="77BD2282"/>
    <w:rsid w:val="77D01FB6"/>
    <w:rsid w:val="77E54CD2"/>
    <w:rsid w:val="780600CD"/>
    <w:rsid w:val="781F4C8F"/>
    <w:rsid w:val="782B2DC7"/>
    <w:rsid w:val="78431906"/>
    <w:rsid w:val="78540E39"/>
    <w:rsid w:val="787D1F3D"/>
    <w:rsid w:val="788914E0"/>
    <w:rsid w:val="78995830"/>
    <w:rsid w:val="78BB2C66"/>
    <w:rsid w:val="78DB3B19"/>
    <w:rsid w:val="78F921D5"/>
    <w:rsid w:val="78FD0908"/>
    <w:rsid w:val="792151BF"/>
    <w:rsid w:val="7923201D"/>
    <w:rsid w:val="79273E57"/>
    <w:rsid w:val="793D367B"/>
    <w:rsid w:val="79453374"/>
    <w:rsid w:val="795A5FDB"/>
    <w:rsid w:val="795D1F6F"/>
    <w:rsid w:val="796E7CD8"/>
    <w:rsid w:val="79915775"/>
    <w:rsid w:val="79C618C2"/>
    <w:rsid w:val="7A020920"/>
    <w:rsid w:val="7A0235FC"/>
    <w:rsid w:val="7A0A689F"/>
    <w:rsid w:val="7A214D4A"/>
    <w:rsid w:val="7A2A00A3"/>
    <w:rsid w:val="7A30625E"/>
    <w:rsid w:val="7A346635"/>
    <w:rsid w:val="7A3727C0"/>
    <w:rsid w:val="7A3D118F"/>
    <w:rsid w:val="7A431165"/>
    <w:rsid w:val="7A540C7C"/>
    <w:rsid w:val="7A546E52"/>
    <w:rsid w:val="7A8121B4"/>
    <w:rsid w:val="7A8A28F0"/>
    <w:rsid w:val="7A900104"/>
    <w:rsid w:val="7A9D6AC7"/>
    <w:rsid w:val="7AB160CE"/>
    <w:rsid w:val="7AE155BA"/>
    <w:rsid w:val="7AFD0466"/>
    <w:rsid w:val="7AFE32DE"/>
    <w:rsid w:val="7B1E128A"/>
    <w:rsid w:val="7B2039AA"/>
    <w:rsid w:val="7B252A78"/>
    <w:rsid w:val="7B29035B"/>
    <w:rsid w:val="7B2D1002"/>
    <w:rsid w:val="7B5B24DE"/>
    <w:rsid w:val="7B656EB9"/>
    <w:rsid w:val="7B666EB5"/>
    <w:rsid w:val="7B7B0CDA"/>
    <w:rsid w:val="7BA75723"/>
    <w:rsid w:val="7BD858DD"/>
    <w:rsid w:val="7BDA1655"/>
    <w:rsid w:val="7BF5648F"/>
    <w:rsid w:val="7C047433"/>
    <w:rsid w:val="7C0B5CB2"/>
    <w:rsid w:val="7C1160F6"/>
    <w:rsid w:val="7C1903CF"/>
    <w:rsid w:val="7C2A1B9E"/>
    <w:rsid w:val="7C3A6597"/>
    <w:rsid w:val="7C686C61"/>
    <w:rsid w:val="7C7A6994"/>
    <w:rsid w:val="7C8B6195"/>
    <w:rsid w:val="7C977546"/>
    <w:rsid w:val="7CA957A1"/>
    <w:rsid w:val="7CB4634A"/>
    <w:rsid w:val="7CE0713F"/>
    <w:rsid w:val="7CEA1D6C"/>
    <w:rsid w:val="7D1522B8"/>
    <w:rsid w:val="7D197F5B"/>
    <w:rsid w:val="7D2012E9"/>
    <w:rsid w:val="7D252DA4"/>
    <w:rsid w:val="7D384885"/>
    <w:rsid w:val="7D4E606B"/>
    <w:rsid w:val="7D634547"/>
    <w:rsid w:val="7D842D8F"/>
    <w:rsid w:val="7D936F32"/>
    <w:rsid w:val="7D9F66B2"/>
    <w:rsid w:val="7DD722F0"/>
    <w:rsid w:val="7DFE14BE"/>
    <w:rsid w:val="7E176B90"/>
    <w:rsid w:val="7E362B44"/>
    <w:rsid w:val="7E370FE0"/>
    <w:rsid w:val="7E4F632A"/>
    <w:rsid w:val="7E543940"/>
    <w:rsid w:val="7E682F48"/>
    <w:rsid w:val="7E7E276B"/>
    <w:rsid w:val="7EBC3E45"/>
    <w:rsid w:val="7EC363D0"/>
    <w:rsid w:val="7EC565EC"/>
    <w:rsid w:val="7ECF2FC7"/>
    <w:rsid w:val="7EDC7492"/>
    <w:rsid w:val="7EF7251E"/>
    <w:rsid w:val="7F196938"/>
    <w:rsid w:val="7F313C82"/>
    <w:rsid w:val="7F3713D0"/>
    <w:rsid w:val="7F405C73"/>
    <w:rsid w:val="7F590AE3"/>
    <w:rsid w:val="7F596D35"/>
    <w:rsid w:val="7F6B4527"/>
    <w:rsid w:val="7F853FCE"/>
    <w:rsid w:val="7F86727B"/>
    <w:rsid w:val="7FD665D7"/>
    <w:rsid w:val="7FE707E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68A6"/>
    <w:pPr>
      <w:widowControl w:val="0"/>
      <w:jc w:val="both"/>
    </w:pPr>
    <w:rPr>
      <w:rFonts w:ascii="Calibri" w:eastAsia="仿宋_GB2312" w:hAnsi="Calibri"/>
      <w:kern w:val="2"/>
      <w:sz w:val="30"/>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rsid w:val="00FB68A6"/>
    <w:pPr>
      <w:jc w:val="left"/>
    </w:pPr>
    <w:rPr>
      <w:rFonts w:eastAsia="宋体"/>
      <w:sz w:val="21"/>
      <w:lang/>
    </w:rPr>
  </w:style>
  <w:style w:type="character" w:customStyle="1" w:styleId="Char">
    <w:name w:val="批注文字 Char"/>
    <w:link w:val="a3"/>
    <w:rsid w:val="00FB68A6"/>
    <w:rPr>
      <w:rFonts w:ascii="Calibri" w:hAnsi="Calibri"/>
      <w:kern w:val="2"/>
      <w:sz w:val="21"/>
      <w:szCs w:val="24"/>
    </w:rPr>
  </w:style>
  <w:style w:type="paragraph" w:styleId="a4">
    <w:name w:val="Balloon Text"/>
    <w:basedOn w:val="a"/>
    <w:link w:val="Char0"/>
    <w:rsid w:val="00FB68A6"/>
    <w:rPr>
      <w:rFonts w:eastAsia="宋体"/>
      <w:sz w:val="18"/>
      <w:szCs w:val="18"/>
      <w:lang/>
    </w:rPr>
  </w:style>
  <w:style w:type="character" w:customStyle="1" w:styleId="Char0">
    <w:name w:val="批注框文本 Char"/>
    <w:link w:val="a4"/>
    <w:rsid w:val="00FB68A6"/>
    <w:rPr>
      <w:rFonts w:ascii="Calibri" w:hAnsi="Calibri"/>
      <w:kern w:val="2"/>
      <w:sz w:val="18"/>
      <w:szCs w:val="18"/>
    </w:rPr>
  </w:style>
  <w:style w:type="paragraph" w:styleId="a5">
    <w:name w:val="footer"/>
    <w:basedOn w:val="a"/>
    <w:link w:val="Char1"/>
    <w:rsid w:val="00FB68A6"/>
    <w:pPr>
      <w:tabs>
        <w:tab w:val="center" w:pos="4153"/>
        <w:tab w:val="right" w:pos="8306"/>
      </w:tabs>
      <w:snapToGrid w:val="0"/>
      <w:jc w:val="left"/>
    </w:pPr>
    <w:rPr>
      <w:rFonts w:eastAsia="宋体"/>
      <w:sz w:val="18"/>
      <w:szCs w:val="18"/>
      <w:lang/>
    </w:rPr>
  </w:style>
  <w:style w:type="character" w:customStyle="1" w:styleId="Char1">
    <w:name w:val="页脚 Char"/>
    <w:link w:val="a5"/>
    <w:rsid w:val="00FB68A6"/>
    <w:rPr>
      <w:rFonts w:ascii="Calibri" w:eastAsia="宋体" w:hAnsi="Calibri" w:cs="Times New Roman"/>
      <w:kern w:val="2"/>
      <w:sz w:val="18"/>
      <w:szCs w:val="18"/>
    </w:rPr>
  </w:style>
  <w:style w:type="paragraph" w:styleId="a6">
    <w:name w:val="header"/>
    <w:basedOn w:val="a"/>
    <w:link w:val="Char2"/>
    <w:rsid w:val="00FB68A6"/>
    <w:pPr>
      <w:pBdr>
        <w:bottom w:val="single" w:sz="6" w:space="1" w:color="auto"/>
      </w:pBdr>
      <w:tabs>
        <w:tab w:val="center" w:pos="4153"/>
        <w:tab w:val="right" w:pos="8306"/>
      </w:tabs>
      <w:snapToGrid w:val="0"/>
      <w:jc w:val="center"/>
    </w:pPr>
    <w:rPr>
      <w:rFonts w:eastAsia="宋体"/>
      <w:sz w:val="18"/>
      <w:szCs w:val="18"/>
      <w:lang/>
    </w:rPr>
  </w:style>
  <w:style w:type="character" w:customStyle="1" w:styleId="Char2">
    <w:name w:val="页眉 Char"/>
    <w:link w:val="a6"/>
    <w:rsid w:val="00FB68A6"/>
    <w:rPr>
      <w:rFonts w:ascii="Calibri" w:eastAsia="宋体" w:hAnsi="Calibri" w:cs="Times New Roman"/>
      <w:kern w:val="2"/>
      <w:sz w:val="18"/>
      <w:szCs w:val="18"/>
    </w:rPr>
  </w:style>
  <w:style w:type="paragraph" w:styleId="a7">
    <w:name w:val="Normal (Web)"/>
    <w:basedOn w:val="a"/>
    <w:qFormat/>
    <w:rsid w:val="00FB68A6"/>
    <w:pPr>
      <w:widowControl/>
      <w:spacing w:before="100" w:beforeAutospacing="1" w:after="100" w:afterAutospacing="1"/>
      <w:jc w:val="left"/>
    </w:pPr>
    <w:rPr>
      <w:rFonts w:ascii="宋体" w:hAnsi="宋体" w:cs="宋体"/>
      <w:kern w:val="0"/>
      <w:sz w:val="24"/>
    </w:rPr>
  </w:style>
  <w:style w:type="paragraph" w:styleId="a8">
    <w:name w:val="annotation subject"/>
    <w:basedOn w:val="a3"/>
    <w:next w:val="a3"/>
    <w:link w:val="Char3"/>
    <w:rsid w:val="00FB68A6"/>
    <w:rPr>
      <w:b/>
      <w:bCs/>
    </w:rPr>
  </w:style>
  <w:style w:type="character" w:customStyle="1" w:styleId="Char3">
    <w:name w:val="批注主题 Char"/>
    <w:link w:val="a8"/>
    <w:rsid w:val="00FB68A6"/>
    <w:rPr>
      <w:rFonts w:ascii="Calibri" w:hAnsi="Calibri"/>
      <w:b/>
      <w:bCs/>
      <w:kern w:val="2"/>
      <w:sz w:val="21"/>
      <w:szCs w:val="24"/>
    </w:rPr>
  </w:style>
  <w:style w:type="table" w:styleId="a9">
    <w:name w:val="Table Grid"/>
    <w:basedOn w:val="a1"/>
    <w:rsid w:val="00FB68A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annotation reference"/>
    <w:rsid w:val="00FB68A6"/>
    <w:rPr>
      <w:sz w:val="21"/>
      <w:szCs w:val="21"/>
    </w:rPr>
  </w:style>
  <w:style w:type="character" w:styleId="ab">
    <w:name w:val="Subtle Reference"/>
    <w:uiPriority w:val="31"/>
    <w:qFormat/>
    <w:rsid w:val="00FB68A6"/>
    <w:rPr>
      <w:smallCaps/>
      <w:color w:val="5A5A5A"/>
    </w:rPr>
  </w:style>
  <w:style w:type="paragraph" w:customStyle="1" w:styleId="TableParagraph">
    <w:name w:val="Table Paragraph"/>
    <w:basedOn w:val="a"/>
    <w:uiPriority w:val="1"/>
    <w:qFormat/>
    <w:rsid w:val="00FB68A6"/>
    <w:rPr>
      <w:rFonts w:ascii="宋体" w:eastAsia="宋体" w:hAnsi="宋体" w:cs="宋体"/>
    </w:rPr>
  </w:style>
  <w:style w:type="character" w:styleId="ac">
    <w:name w:val="Emphasis"/>
    <w:basedOn w:val="a0"/>
    <w:qFormat/>
    <w:rsid w:val="00B24ADD"/>
    <w:rPr>
      <w:rFonts w:ascii="Calibri" w:eastAsia="宋体" w:hAnsi="Calibri" w:cs="Times New Roman"/>
    </w:rPr>
  </w:style>
</w:styles>
</file>

<file path=word/webSettings.xml><?xml version="1.0" encoding="utf-8"?>
<w:webSettings xmlns:r="http://schemas.openxmlformats.org/officeDocument/2006/relationships" xmlns:w="http://schemas.openxmlformats.org/wordprocessingml/2006/main">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34</Pages>
  <Words>1883</Words>
  <Characters>10736</Characters>
  <Application>Microsoft Office Word</Application>
  <DocSecurity>8</DocSecurity>
  <Lines>89</Lines>
  <Paragraphs>25</Paragraphs>
  <ScaleCrop>false</ScaleCrop>
  <Company/>
  <LinksUpToDate>false</LinksUpToDate>
  <CharactersWithSpaces>12594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覃秀芳</cp:lastModifiedBy>
  <cp:revision>32</cp:revision>
  <cp:lastPrinted>2023-02-23T09:45:00Z</cp:lastPrinted>
  <dcterms:created xsi:type="dcterms:W3CDTF">2023-02-23T06:48:00Z</dcterms:created>
  <dcterms:modified xsi:type="dcterms:W3CDTF">2023-02-23T10:03:00Z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BD9C7B1B74C74070B69CEEC1E8CAA8F1</vt:lpwstr>
  </property>
</Properties>
</file>