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left"/>
        <w:rPr>
          <w:rFonts w:ascii="Times New Roman" w:hAnsi="Times New Roman" w:eastAsia="仿宋_GB2312" w:cs="Times New Roman"/>
          <w:sz w:val="32"/>
          <w:szCs w:val="32"/>
        </w:rPr>
      </w:pPr>
      <w:bookmarkStart w:id="0" w:name="_GoBack"/>
      <w:bookmarkEnd w:id="0"/>
    </w:p>
    <w:p>
      <w:pPr>
        <w:spacing w:line="560" w:lineRule="exact"/>
        <w:jc w:val="center"/>
        <w:rPr>
          <w:rFonts w:eastAsia="方正小标宋_GBK"/>
          <w:sz w:val="44"/>
          <w:szCs w:val="44"/>
        </w:rPr>
      </w:pPr>
      <w:r>
        <w:rPr>
          <w:rFonts w:hint="eastAsia" w:eastAsia="方正小标宋_GBK"/>
          <w:sz w:val="44"/>
          <w:szCs w:val="44"/>
        </w:rPr>
        <w:t>柳州市绩效评估中心</w:t>
      </w:r>
    </w:p>
    <w:p>
      <w:pPr>
        <w:spacing w:line="560" w:lineRule="exact"/>
        <w:jc w:val="center"/>
        <w:rPr>
          <w:rFonts w:eastAsia="方正小标宋_GBK"/>
          <w:sz w:val="44"/>
          <w:szCs w:val="44"/>
        </w:rPr>
      </w:pPr>
      <w:r>
        <w:rPr>
          <w:rFonts w:eastAsia="方正小标宋_GBK"/>
          <w:sz w:val="44"/>
          <w:szCs w:val="44"/>
        </w:rPr>
        <w:t>202</w:t>
      </w:r>
      <w:r>
        <w:rPr>
          <w:rFonts w:hint="eastAsia" w:eastAsia="方正小标宋_GBK"/>
          <w:sz w:val="44"/>
          <w:szCs w:val="44"/>
          <w:lang w:eastAsia="zh-CN"/>
        </w:rPr>
        <w:t>1</w:t>
      </w:r>
      <w:r>
        <w:rPr>
          <w:rFonts w:hint="eastAsia" w:eastAsia="方正小标宋_GBK"/>
          <w:sz w:val="44"/>
          <w:szCs w:val="44"/>
        </w:rPr>
        <w:t>年单位预算公开说明</w:t>
      </w:r>
    </w:p>
    <w:p>
      <w:pPr>
        <w:spacing w:line="560" w:lineRule="exact"/>
        <w:rPr>
          <w:rFonts w:ascii="Times New Roman" w:hAnsi="Times New Roman" w:eastAsia="方正小标宋简体"/>
          <w:sz w:val="44"/>
          <w:szCs w:val="44"/>
        </w:rPr>
      </w:pPr>
    </w:p>
    <w:p>
      <w:pPr>
        <w:spacing w:line="560" w:lineRule="exact"/>
        <w:jc w:val="center"/>
        <w:rPr>
          <w:rStyle w:val="8"/>
          <w:rFonts w:ascii="Times New Roman" w:hAnsi="Times New Roman" w:eastAsia="方正小标宋简体"/>
          <w:bCs w:val="0"/>
          <w:sz w:val="44"/>
          <w:szCs w:val="44"/>
        </w:rPr>
      </w:pPr>
      <w:r>
        <w:rPr>
          <w:rStyle w:val="8"/>
          <w:rFonts w:hint="eastAsia" w:ascii="Times New Roman" w:hAnsi="Times New Roman" w:eastAsia="方正小标宋简体"/>
          <w:bCs w:val="0"/>
          <w:sz w:val="44"/>
          <w:szCs w:val="44"/>
        </w:rPr>
        <w:t>目</w:t>
      </w:r>
      <w:r>
        <w:rPr>
          <w:rStyle w:val="8"/>
          <w:rFonts w:ascii="Times New Roman" w:hAnsi="Times New Roman" w:eastAsia="方正小标宋简体"/>
          <w:bCs w:val="0"/>
          <w:sz w:val="44"/>
          <w:szCs w:val="44"/>
        </w:rPr>
        <w:t xml:space="preserve"> </w:t>
      </w:r>
      <w:r>
        <w:rPr>
          <w:rStyle w:val="8"/>
          <w:rFonts w:hint="eastAsia" w:ascii="Times New Roman" w:hAnsi="Times New Roman" w:eastAsia="方正小标宋简体"/>
          <w:bCs w:val="0"/>
          <w:sz w:val="44"/>
          <w:szCs w:val="44"/>
        </w:rPr>
        <w:t>录</w:t>
      </w:r>
    </w:p>
    <w:p>
      <w:pPr>
        <w:pStyle w:val="5"/>
        <w:spacing w:before="0" w:beforeAutospacing="0" w:after="0" w:afterAutospacing="0" w:line="560" w:lineRule="exact"/>
        <w:ind w:firstLine="640" w:firstLineChars="200"/>
        <w:rPr>
          <w:rFonts w:ascii="Times New Roman" w:hAnsi="Times New Roman" w:eastAsia="仿宋_GB2312" w:cs="Times New Roman"/>
          <w:sz w:val="32"/>
          <w:szCs w:val="32"/>
          <w:highlight w:val="cyan"/>
        </w:rPr>
      </w:pP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第一部分：</w:t>
      </w:r>
      <w:r>
        <w:rPr>
          <w:rStyle w:val="8"/>
          <w:rFonts w:hint="eastAsia" w:ascii="Times New Roman" w:hAnsi="Times New Roman" w:eastAsia="仿宋_GB2312" w:cs="Times New Roman"/>
          <w:color w:val="000000"/>
          <w:sz w:val="32"/>
          <w:szCs w:val="32"/>
        </w:rPr>
        <w:t>柳州市绩效评估中心概况</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一、主要职责</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二、机构设置情况</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第二部分：</w:t>
      </w:r>
      <w:r>
        <w:rPr>
          <w:rStyle w:val="8"/>
          <w:rFonts w:hint="eastAsia" w:ascii="Times New Roman" w:hAnsi="Times New Roman" w:eastAsia="仿宋_GB2312" w:cs="Times New Roman"/>
          <w:color w:val="000000"/>
          <w:sz w:val="32"/>
          <w:szCs w:val="32"/>
        </w:rPr>
        <w:t>柳州市绩效评估中心</w:t>
      </w:r>
      <w:r>
        <w:rPr>
          <w:rFonts w:ascii="Times New Roman" w:hAnsi="Times New Roman" w:eastAsia="仿宋_GB2312" w:cs="Times New Roman"/>
          <w:b/>
          <w:bCs/>
          <w:color w:val="000000"/>
          <w:sz w:val="32"/>
          <w:szCs w:val="32"/>
        </w:rPr>
        <w:t>202</w:t>
      </w:r>
      <w:r>
        <w:rPr>
          <w:rFonts w:hint="eastAsia" w:ascii="Times New Roman" w:hAnsi="Times New Roman" w:eastAsia="仿宋_GB2312"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rPr>
        <w:t>年单位预算报表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一、收支总体情况表（预算公开</w:t>
      </w:r>
      <w:r>
        <w:rPr>
          <w:rFonts w:ascii="Times New Roman" w:hAnsi="Times New Roman" w:eastAsia="仿宋_GB2312" w:cs="Times New Roman"/>
          <w:b w:val="0"/>
          <w:bCs/>
          <w:color w:val="000000"/>
          <w:sz w:val="32"/>
          <w:szCs w:val="32"/>
        </w:rPr>
        <w:t>01</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二、收入总体情况表（预算公开</w:t>
      </w:r>
      <w:r>
        <w:rPr>
          <w:rFonts w:ascii="Times New Roman" w:hAnsi="Times New Roman" w:eastAsia="仿宋_GB2312" w:cs="Times New Roman"/>
          <w:b w:val="0"/>
          <w:bCs/>
          <w:color w:val="000000"/>
          <w:sz w:val="32"/>
          <w:szCs w:val="32"/>
        </w:rPr>
        <w:t>02</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三、支出总体情况表（预算公开</w:t>
      </w:r>
      <w:r>
        <w:rPr>
          <w:rFonts w:ascii="Times New Roman" w:hAnsi="Times New Roman" w:eastAsia="仿宋_GB2312" w:cs="Times New Roman"/>
          <w:b w:val="0"/>
          <w:bCs/>
          <w:color w:val="000000"/>
          <w:sz w:val="32"/>
          <w:szCs w:val="32"/>
        </w:rPr>
        <w:t>03</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四、财政拨款收支总体情况表（预算公开</w:t>
      </w:r>
      <w:r>
        <w:rPr>
          <w:rFonts w:ascii="Times New Roman" w:hAnsi="Times New Roman" w:eastAsia="仿宋_GB2312" w:cs="Times New Roman"/>
          <w:b w:val="0"/>
          <w:bCs/>
          <w:color w:val="000000"/>
          <w:sz w:val="32"/>
          <w:szCs w:val="32"/>
        </w:rPr>
        <w:t>04</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五、一般公共预算支出情况表（预算公开</w:t>
      </w:r>
      <w:r>
        <w:rPr>
          <w:rFonts w:ascii="Times New Roman" w:hAnsi="Times New Roman" w:eastAsia="仿宋_GB2312" w:cs="Times New Roman"/>
          <w:b w:val="0"/>
          <w:bCs/>
          <w:color w:val="000000"/>
          <w:sz w:val="32"/>
          <w:szCs w:val="32"/>
        </w:rPr>
        <w:t>05</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六、一般公共预算基本支出情况表（预算公开</w:t>
      </w:r>
      <w:r>
        <w:rPr>
          <w:rFonts w:ascii="Times New Roman" w:hAnsi="Times New Roman" w:eastAsia="仿宋_GB2312" w:cs="Times New Roman"/>
          <w:b w:val="0"/>
          <w:bCs/>
          <w:color w:val="000000"/>
          <w:sz w:val="32"/>
          <w:szCs w:val="32"/>
        </w:rPr>
        <w:t>06</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七、一般公共预算“三公”经费支出情况表（预算公开</w:t>
      </w:r>
      <w:r>
        <w:rPr>
          <w:rFonts w:ascii="Times New Roman" w:hAnsi="Times New Roman" w:eastAsia="仿宋_GB2312" w:cs="Times New Roman"/>
          <w:b w:val="0"/>
          <w:bCs/>
          <w:color w:val="000000"/>
          <w:sz w:val="32"/>
          <w:szCs w:val="32"/>
        </w:rPr>
        <w:t>07</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八、政府性基金预算支出情况表（预算公开</w:t>
      </w:r>
      <w:r>
        <w:rPr>
          <w:rFonts w:ascii="Times New Roman" w:hAnsi="Times New Roman" w:eastAsia="仿宋_GB2312" w:cs="Times New Roman"/>
          <w:b w:val="0"/>
          <w:bCs/>
          <w:color w:val="000000"/>
          <w:sz w:val="32"/>
          <w:szCs w:val="32"/>
        </w:rPr>
        <w:t>08</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hint="eastAsia" w:ascii="Times New Roman" w:hAnsi="Times New Roman" w:eastAsia="仿宋_GB2312" w:cs="Times New Roman"/>
          <w:b w:val="0"/>
          <w:bCs/>
          <w:color w:val="000000"/>
          <w:sz w:val="32"/>
          <w:szCs w:val="32"/>
          <w:lang w:eastAsia="zh-CN"/>
        </w:rPr>
      </w:pPr>
      <w:r>
        <w:rPr>
          <w:rFonts w:hint="eastAsia" w:ascii="Times New Roman" w:hAnsi="Times New Roman" w:eastAsia="仿宋_GB2312" w:cs="Times New Roman"/>
          <w:b w:val="0"/>
          <w:bCs/>
          <w:color w:val="000000"/>
          <w:sz w:val="32"/>
          <w:szCs w:val="32"/>
        </w:rPr>
        <w:t>九、</w:t>
      </w:r>
      <w:r>
        <w:rPr>
          <w:rFonts w:hint="eastAsia" w:ascii="Times New Roman" w:hAnsi="Times New Roman" w:eastAsia="仿宋_GB2312" w:cs="Times New Roman"/>
          <w:b w:val="0"/>
          <w:bCs/>
          <w:color w:val="000000"/>
          <w:sz w:val="32"/>
          <w:szCs w:val="32"/>
          <w:lang w:eastAsia="zh-CN"/>
        </w:rPr>
        <w:t>国有资本经营预算支出情况表（</w:t>
      </w:r>
      <w:r>
        <w:rPr>
          <w:rFonts w:hint="eastAsia" w:ascii="Times New Roman" w:hAnsi="Times New Roman" w:eastAsia="仿宋_GB2312" w:cs="Times New Roman"/>
          <w:b w:val="0"/>
          <w:bCs/>
          <w:color w:val="000000"/>
          <w:sz w:val="32"/>
          <w:szCs w:val="32"/>
        </w:rPr>
        <w:t>预算公开</w:t>
      </w:r>
      <w:r>
        <w:rPr>
          <w:rFonts w:ascii="Times New Roman" w:hAnsi="Times New Roman" w:eastAsia="仿宋_GB2312" w:cs="Times New Roman"/>
          <w:b w:val="0"/>
          <w:bCs/>
          <w:color w:val="000000"/>
          <w:sz w:val="32"/>
          <w:szCs w:val="32"/>
        </w:rPr>
        <w:t>0</w:t>
      </w:r>
      <w:r>
        <w:rPr>
          <w:rFonts w:hint="eastAsia" w:ascii="Times New Roman" w:hAnsi="Times New Roman" w:eastAsia="仿宋_GB2312" w:cs="Times New Roman"/>
          <w:b w:val="0"/>
          <w:bCs/>
          <w:color w:val="000000"/>
          <w:sz w:val="32"/>
          <w:szCs w:val="32"/>
          <w:lang w:val="en-US" w:eastAsia="zh-CN"/>
        </w:rPr>
        <w:t>9</w:t>
      </w:r>
      <w:r>
        <w:rPr>
          <w:rFonts w:hint="eastAsia" w:ascii="Times New Roman" w:hAnsi="Times New Roman" w:eastAsia="仿宋_GB2312" w:cs="Times New Roman"/>
          <w:b w:val="0"/>
          <w:bCs/>
          <w:color w:val="000000"/>
          <w:sz w:val="32"/>
          <w:szCs w:val="32"/>
        </w:rPr>
        <w:t>表</w:t>
      </w:r>
      <w:r>
        <w:rPr>
          <w:rFonts w:hint="eastAsia" w:ascii="Times New Roman" w:hAnsi="Times New Roman" w:eastAsia="仿宋_GB2312" w:cs="Times New Roman"/>
          <w:b w:val="0"/>
          <w:bCs/>
          <w:color w:val="000000"/>
          <w:sz w:val="32"/>
          <w:szCs w:val="32"/>
          <w:lang w:eastAsia="zh-CN"/>
        </w:rPr>
        <w:t>）</w:t>
      </w:r>
    </w:p>
    <w:p>
      <w:pPr>
        <w:pStyle w:val="5"/>
        <w:spacing w:before="0" w:beforeAutospacing="0" w:after="0" w:afterAutospacing="0" w:line="560" w:lineRule="exact"/>
        <w:ind w:firstLine="640" w:firstLineChars="200"/>
        <w:rPr>
          <w:rFonts w:hint="eastAsia" w:ascii="Times New Roman" w:hAnsi="Times New Roman" w:eastAsia="仿宋_GB2312" w:cs="Times New Roman"/>
          <w:b w:val="0"/>
          <w:bCs/>
          <w:color w:val="000000"/>
          <w:sz w:val="32"/>
          <w:szCs w:val="32"/>
        </w:rPr>
      </w:pPr>
      <w:r>
        <w:rPr>
          <w:rFonts w:hint="eastAsia" w:ascii="Times New Roman" w:hAnsi="Times New Roman" w:eastAsia="仿宋_GB2312" w:cs="Times New Roman"/>
          <w:b w:val="0"/>
          <w:bCs/>
          <w:color w:val="000000"/>
          <w:sz w:val="32"/>
          <w:szCs w:val="32"/>
        </w:rPr>
        <w:t>十</w:t>
      </w:r>
      <w:r>
        <w:rPr>
          <w:rFonts w:hint="eastAsia" w:ascii="Times New Roman" w:hAnsi="Times New Roman" w:eastAsia="仿宋_GB2312" w:cs="Times New Roman"/>
          <w:b w:val="0"/>
          <w:bCs/>
          <w:color w:val="000000"/>
          <w:sz w:val="32"/>
          <w:szCs w:val="32"/>
        </w:rPr>
        <w:t>、政府采购预算表（预算公开</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lang w:val="en-US" w:eastAsia="zh-CN"/>
        </w:rPr>
        <w:t>0</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十</w:t>
      </w:r>
      <w:r>
        <w:rPr>
          <w:rFonts w:hint="eastAsia" w:ascii="Times New Roman" w:hAnsi="Times New Roman" w:eastAsia="仿宋_GB2312" w:cs="Times New Roman"/>
          <w:b w:val="0"/>
          <w:bCs/>
          <w:color w:val="000000"/>
          <w:sz w:val="32"/>
          <w:szCs w:val="32"/>
          <w:lang w:eastAsia="zh-CN"/>
        </w:rPr>
        <w:t>一</w:t>
      </w:r>
      <w:r>
        <w:rPr>
          <w:rFonts w:hint="eastAsia" w:ascii="Times New Roman" w:hAnsi="Times New Roman" w:eastAsia="仿宋_GB2312" w:cs="Times New Roman"/>
          <w:b w:val="0"/>
          <w:bCs/>
          <w:color w:val="000000"/>
          <w:sz w:val="32"/>
          <w:szCs w:val="32"/>
        </w:rPr>
        <w:t>、政府购买服务表（预算公开</w:t>
      </w:r>
      <w:r>
        <w:rPr>
          <w:rFonts w:ascii="Times New Roman" w:hAnsi="Times New Roman" w:eastAsia="仿宋_GB2312" w:cs="Times New Roman"/>
          <w:b w:val="0"/>
          <w:bCs/>
          <w:color w:val="000000"/>
          <w:sz w:val="32"/>
          <w:szCs w:val="32"/>
        </w:rPr>
        <w:t>1</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第三部分：</w:t>
      </w:r>
      <w:r>
        <w:rPr>
          <w:rStyle w:val="8"/>
          <w:rFonts w:hint="eastAsia" w:ascii="Times New Roman" w:hAnsi="Times New Roman" w:eastAsia="仿宋_GB2312" w:cs="Times New Roman"/>
          <w:color w:val="000000"/>
          <w:sz w:val="32"/>
          <w:szCs w:val="32"/>
        </w:rPr>
        <w:t>柳州市绩效评估中心</w:t>
      </w:r>
      <w:r>
        <w:rPr>
          <w:rFonts w:ascii="Times New Roman" w:hAnsi="Times New Roman" w:eastAsia="仿宋_GB2312" w:cs="Times New Roman"/>
          <w:b/>
          <w:bCs/>
          <w:color w:val="000000"/>
          <w:sz w:val="32"/>
          <w:szCs w:val="32"/>
        </w:rPr>
        <w:t>202</w:t>
      </w:r>
      <w:r>
        <w:rPr>
          <w:rFonts w:hint="eastAsia" w:ascii="Times New Roman" w:hAnsi="Times New Roman" w:eastAsia="仿宋_GB2312"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rPr>
        <w:t>年单位预算情况说明</w:t>
      </w:r>
    </w:p>
    <w:p>
      <w:pPr>
        <w:pStyle w:val="5"/>
        <w:spacing w:before="0" w:beforeAutospacing="0" w:after="0" w:afterAutospacing="0" w:line="560" w:lineRule="exact"/>
        <w:ind w:firstLine="643"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第四部分：名词解释</w:t>
      </w:r>
    </w:p>
    <w:p>
      <w:pPr>
        <w:spacing w:line="560" w:lineRule="exact"/>
        <w:rPr>
          <w:rStyle w:val="8"/>
          <w:rFonts w:ascii="Times New Roman" w:hAnsi="Times New Roman" w:eastAsia="仿宋_GB2312" w:cs="Times New Roman"/>
          <w:color w:val="000000"/>
          <w:kern w:val="0"/>
          <w:sz w:val="32"/>
          <w:szCs w:val="32"/>
        </w:rPr>
      </w:pPr>
    </w:p>
    <w:p>
      <w:pPr>
        <w:adjustRightInd w:val="0"/>
        <w:snapToGrid w:val="0"/>
        <w:spacing w:line="560" w:lineRule="exact"/>
        <w:ind w:right="-218" w:rightChars="-104"/>
        <w:jc w:val="center"/>
        <w:rPr>
          <w:rStyle w:val="8"/>
          <w:rFonts w:eastAsia="仿宋_GB2312"/>
          <w:color w:val="000000"/>
          <w:sz w:val="32"/>
          <w:szCs w:val="32"/>
        </w:rPr>
      </w:pPr>
      <w:r>
        <w:rPr>
          <w:rStyle w:val="8"/>
          <w:rFonts w:hint="eastAsia" w:eastAsia="仿宋_GB2312"/>
          <w:color w:val="000000"/>
          <w:sz w:val="32"/>
          <w:szCs w:val="32"/>
        </w:rPr>
        <w:t>第一部分：柳州市绩效评估中心概况</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hint="eastAsia" w:ascii="Times New Roman" w:hAnsi="Times New Roman" w:eastAsia="黑体" w:cs="Times New Roman"/>
          <w:b/>
          <w:bCs/>
          <w:color w:val="000000"/>
          <w:sz w:val="32"/>
          <w:szCs w:val="32"/>
        </w:rPr>
        <w:t>一、主要职责</w:t>
      </w:r>
    </w:p>
    <w:p>
      <w:pPr>
        <w:ind w:firstLine="646"/>
        <w:rPr>
          <w:rFonts w:ascii="仿宋_GB2312" w:eastAsia="仿宋_GB2312"/>
          <w:sz w:val="32"/>
          <w:szCs w:val="32"/>
        </w:rPr>
      </w:pPr>
      <w:r>
        <w:rPr>
          <w:rFonts w:hint="eastAsia" w:ascii="仿宋_GB2312" w:eastAsia="仿宋_GB2312"/>
          <w:sz w:val="32"/>
          <w:szCs w:val="32"/>
        </w:rPr>
        <w:t>（一）协助开展绩效考评工作。</w:t>
      </w:r>
    </w:p>
    <w:p>
      <w:pPr>
        <w:ind w:firstLine="646"/>
        <w:rPr>
          <w:rFonts w:ascii="仿宋_GB2312" w:eastAsia="仿宋_GB2312"/>
          <w:sz w:val="32"/>
          <w:szCs w:val="32"/>
        </w:rPr>
      </w:pPr>
      <w:r>
        <w:rPr>
          <w:rFonts w:hint="eastAsia" w:ascii="仿宋_GB2312" w:eastAsia="仿宋_GB2312"/>
          <w:sz w:val="32"/>
          <w:szCs w:val="32"/>
        </w:rPr>
        <w:t>（二）协助做好绩效考评指标考核、社会评价、访察核验等工作。</w:t>
      </w:r>
    </w:p>
    <w:p>
      <w:pPr>
        <w:ind w:firstLine="646"/>
        <w:rPr>
          <w:rFonts w:ascii="仿宋_GB2312" w:eastAsia="仿宋_GB2312"/>
          <w:sz w:val="32"/>
          <w:szCs w:val="32"/>
        </w:rPr>
      </w:pPr>
      <w:r>
        <w:rPr>
          <w:rFonts w:hint="eastAsia" w:ascii="仿宋_GB2312" w:eastAsia="仿宋_GB2312"/>
          <w:sz w:val="32"/>
          <w:szCs w:val="32"/>
        </w:rPr>
        <w:t>（三）负责绩效考评相关数据的收集、整理和分析。</w:t>
      </w:r>
    </w:p>
    <w:p>
      <w:pPr>
        <w:ind w:firstLine="646"/>
        <w:rPr>
          <w:rFonts w:ascii="仿宋_GB2312" w:eastAsia="仿宋_GB2312"/>
          <w:sz w:val="32"/>
          <w:szCs w:val="32"/>
        </w:rPr>
      </w:pPr>
      <w:r>
        <w:rPr>
          <w:rFonts w:hint="eastAsia" w:ascii="仿宋_GB2312" w:eastAsia="仿宋_GB2312"/>
          <w:sz w:val="32"/>
          <w:szCs w:val="32"/>
        </w:rPr>
        <w:t>（四）负责绩效考评信息系统建设维护。</w:t>
      </w:r>
    </w:p>
    <w:p>
      <w:pPr>
        <w:ind w:firstLine="646"/>
        <w:rPr>
          <w:rFonts w:ascii="仿宋_GB2312" w:eastAsia="仿宋_GB2312"/>
          <w:sz w:val="32"/>
          <w:szCs w:val="32"/>
        </w:rPr>
      </w:pPr>
      <w:r>
        <w:rPr>
          <w:rFonts w:hint="eastAsia" w:ascii="仿宋_GB2312" w:eastAsia="仿宋_GB2312"/>
          <w:sz w:val="32"/>
          <w:szCs w:val="32"/>
        </w:rPr>
        <w:t>（五）协助开展绩效考评调研。</w:t>
      </w:r>
    </w:p>
    <w:p>
      <w:pPr>
        <w:ind w:firstLine="646"/>
        <w:rPr>
          <w:rFonts w:ascii="仿宋_GB2312" w:eastAsia="仿宋_GB2312"/>
          <w:sz w:val="32"/>
          <w:szCs w:val="32"/>
        </w:rPr>
      </w:pPr>
      <w:r>
        <w:rPr>
          <w:rFonts w:hint="eastAsia" w:ascii="仿宋_GB2312" w:eastAsia="仿宋_GB2312"/>
          <w:sz w:val="32"/>
          <w:szCs w:val="32"/>
        </w:rPr>
        <w:t>（六）完成主管单位交办的其他工作。</w:t>
      </w:r>
    </w:p>
    <w:p>
      <w:pPr>
        <w:pStyle w:val="5"/>
        <w:spacing w:before="0" w:beforeAutospacing="0" w:after="0" w:afterAutospacing="0" w:line="560" w:lineRule="exact"/>
        <w:ind w:firstLine="643" w:firstLineChars="200"/>
        <w:jc w:val="both"/>
        <w:rPr>
          <w:rFonts w:hint="eastAsia" w:ascii="Times New Roman" w:hAnsi="Times New Roman" w:eastAsia="黑体" w:cs="Times New Roman"/>
          <w:b/>
          <w:bCs/>
          <w:color w:val="000000"/>
          <w:sz w:val="32"/>
          <w:szCs w:val="32"/>
          <w:lang w:eastAsia="zh-CN"/>
        </w:rPr>
      </w:pPr>
      <w:r>
        <w:rPr>
          <w:rFonts w:hint="eastAsia" w:ascii="Times New Roman" w:hAnsi="Times New Roman" w:eastAsia="黑体" w:cs="Times New Roman"/>
          <w:b/>
          <w:bCs/>
          <w:color w:val="000000"/>
          <w:sz w:val="32"/>
          <w:szCs w:val="32"/>
        </w:rPr>
        <w:t>二、</w:t>
      </w:r>
      <w:r>
        <w:rPr>
          <w:rFonts w:hint="eastAsia" w:ascii="Times New Roman" w:hAnsi="Times New Roman" w:eastAsia="黑体" w:cs="Times New Roman"/>
          <w:b/>
          <w:bCs/>
          <w:color w:val="000000"/>
          <w:sz w:val="32"/>
          <w:szCs w:val="32"/>
          <w:lang w:eastAsia="zh-CN"/>
        </w:rPr>
        <w:t>机构设置情况</w:t>
      </w:r>
    </w:p>
    <w:p>
      <w:pPr>
        <w:spacing w:before="0" w:beforeAutospacing="0" w:after="0" w:afterAutospacing="0" w:line="560" w:lineRule="exact"/>
        <w:ind w:firstLine="640" w:firstLineChars="200"/>
        <w:jc w:val="both"/>
        <w:rPr>
          <w:rFonts w:ascii="Times New Roman" w:hAnsi="Times New Roman" w:eastAsia="仿宋_GB2312" w:cs="Times New Roman"/>
          <w:color w:val="000000"/>
          <w:sz w:val="32"/>
          <w:szCs w:val="32"/>
        </w:rPr>
      </w:pPr>
      <w:r>
        <w:rPr>
          <w:rFonts w:hint="eastAsia" w:eastAsia="仿宋_GB2312"/>
          <w:color w:val="000000"/>
          <w:sz w:val="32"/>
          <w:szCs w:val="32"/>
        </w:rPr>
        <w:t>柳州市绩效评估中心为中共柳州市委督查和绩效考评办公室下属的正科级公益一类全额拨款事业单位。</w:t>
      </w:r>
    </w:p>
    <w:p>
      <w:pPr>
        <w:pStyle w:val="5"/>
        <w:spacing w:before="0" w:beforeAutospacing="0" w:after="0" w:afterAutospacing="0" w:line="560" w:lineRule="exact"/>
        <w:jc w:val="center"/>
        <w:rPr>
          <w:rFonts w:hint="eastAsia" w:ascii="Times New Roman" w:hAnsi="Times New Roman" w:eastAsia="仿宋_GB2312" w:cs="Times New Roman"/>
          <w:b/>
          <w:bCs/>
          <w:color w:val="000000"/>
          <w:sz w:val="32"/>
          <w:szCs w:val="32"/>
        </w:rPr>
      </w:pPr>
    </w:p>
    <w:p>
      <w:pPr>
        <w:pStyle w:val="5"/>
        <w:spacing w:before="0" w:beforeAutospacing="0" w:after="0" w:afterAutospacing="0" w:line="560" w:lineRule="exact"/>
        <w:jc w:val="center"/>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第二部分：</w:t>
      </w:r>
      <w:r>
        <w:rPr>
          <w:rStyle w:val="8"/>
          <w:rFonts w:hint="eastAsia" w:ascii="Times New Roman" w:hAnsi="Times New Roman" w:eastAsia="仿宋_GB2312" w:cs="Times New Roman"/>
          <w:color w:val="000000"/>
          <w:sz w:val="32"/>
          <w:szCs w:val="32"/>
        </w:rPr>
        <w:t>柳州市绩效评估中心</w:t>
      </w:r>
      <w:r>
        <w:rPr>
          <w:rFonts w:ascii="Times New Roman" w:hAnsi="Times New Roman" w:eastAsia="仿宋_GB2312" w:cs="Times New Roman"/>
          <w:b/>
          <w:bCs/>
          <w:color w:val="000000"/>
          <w:sz w:val="32"/>
          <w:szCs w:val="32"/>
        </w:rPr>
        <w:t>202</w:t>
      </w:r>
      <w:r>
        <w:rPr>
          <w:rFonts w:hint="eastAsia" w:ascii="Times New Roman" w:hAnsi="Times New Roman" w:eastAsia="仿宋_GB2312" w:cs="Times New Roman"/>
          <w:b/>
          <w:bCs/>
          <w:color w:val="000000"/>
          <w:sz w:val="32"/>
          <w:szCs w:val="32"/>
          <w:lang w:val="en-US" w:eastAsia="zh-CN"/>
        </w:rPr>
        <w:t>1</w:t>
      </w:r>
      <w:r>
        <w:rPr>
          <w:rFonts w:hint="eastAsia" w:ascii="Times New Roman" w:hAnsi="Times New Roman" w:eastAsia="仿宋_GB2312" w:cs="Times New Roman"/>
          <w:b/>
          <w:bCs/>
          <w:color w:val="000000"/>
          <w:sz w:val="32"/>
          <w:szCs w:val="32"/>
        </w:rPr>
        <w:t>年单位预算报表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一、</w:t>
      </w:r>
      <w:r>
        <w:rPr>
          <w:rFonts w:hint="eastAsia" w:ascii="Times New Roman" w:hAnsi="Times New Roman" w:eastAsia="仿宋_GB2312" w:cs="Times New Roman"/>
          <w:bCs/>
          <w:color w:val="000000"/>
          <w:sz w:val="32"/>
          <w:szCs w:val="32"/>
        </w:rPr>
        <w:t>单位</w:t>
      </w:r>
      <w:r>
        <w:rPr>
          <w:rFonts w:hint="eastAsia" w:ascii="Times New Roman" w:hAnsi="Times New Roman" w:eastAsia="仿宋_GB2312" w:cs="Times New Roman"/>
          <w:b w:val="0"/>
          <w:bCs/>
          <w:color w:val="000000"/>
          <w:sz w:val="32"/>
          <w:szCs w:val="32"/>
        </w:rPr>
        <w:t>收支总体情况表（预算公开</w:t>
      </w:r>
      <w:r>
        <w:rPr>
          <w:rFonts w:ascii="Times New Roman" w:hAnsi="Times New Roman" w:eastAsia="仿宋_GB2312" w:cs="Times New Roman"/>
          <w:b w:val="0"/>
          <w:bCs/>
          <w:color w:val="000000"/>
          <w:sz w:val="32"/>
          <w:szCs w:val="32"/>
        </w:rPr>
        <w:t>01</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二、</w:t>
      </w:r>
      <w:r>
        <w:rPr>
          <w:rFonts w:hint="eastAsia" w:ascii="Times New Roman" w:hAnsi="Times New Roman" w:eastAsia="仿宋_GB2312" w:cs="Times New Roman"/>
          <w:bCs/>
          <w:color w:val="000000"/>
          <w:sz w:val="32"/>
          <w:szCs w:val="32"/>
        </w:rPr>
        <w:t>单位</w:t>
      </w:r>
      <w:r>
        <w:rPr>
          <w:rFonts w:hint="eastAsia" w:ascii="Times New Roman" w:hAnsi="Times New Roman" w:eastAsia="仿宋_GB2312" w:cs="Times New Roman"/>
          <w:b w:val="0"/>
          <w:bCs/>
          <w:color w:val="000000"/>
          <w:sz w:val="32"/>
          <w:szCs w:val="32"/>
        </w:rPr>
        <w:t>收入总体情况表（预算公开</w:t>
      </w:r>
      <w:r>
        <w:rPr>
          <w:rFonts w:ascii="Times New Roman" w:hAnsi="Times New Roman" w:eastAsia="仿宋_GB2312" w:cs="Times New Roman"/>
          <w:b w:val="0"/>
          <w:bCs/>
          <w:color w:val="000000"/>
          <w:sz w:val="32"/>
          <w:szCs w:val="32"/>
        </w:rPr>
        <w:t>02</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val="0"/>
          <w:bCs/>
          <w:color w:val="000000"/>
          <w:sz w:val="32"/>
          <w:szCs w:val="32"/>
        </w:rPr>
        <w:t>三、</w:t>
      </w:r>
      <w:r>
        <w:rPr>
          <w:rFonts w:hint="eastAsia" w:ascii="Times New Roman" w:hAnsi="Times New Roman" w:eastAsia="仿宋_GB2312" w:cs="Times New Roman"/>
          <w:bCs/>
          <w:color w:val="000000"/>
          <w:sz w:val="32"/>
          <w:szCs w:val="32"/>
        </w:rPr>
        <w:t>单位</w:t>
      </w:r>
      <w:r>
        <w:rPr>
          <w:rFonts w:hint="eastAsia" w:ascii="Times New Roman" w:hAnsi="Times New Roman" w:eastAsia="仿宋_GB2312" w:cs="Times New Roman"/>
          <w:b w:val="0"/>
          <w:bCs/>
          <w:color w:val="000000"/>
          <w:sz w:val="32"/>
          <w:szCs w:val="32"/>
        </w:rPr>
        <w:t>支出总体情况表（预算公开</w:t>
      </w:r>
      <w:r>
        <w:rPr>
          <w:rFonts w:ascii="Times New Roman" w:hAnsi="Times New Roman" w:eastAsia="仿宋_GB2312" w:cs="Times New Roman"/>
          <w:b w:val="0"/>
          <w:bCs/>
          <w:color w:val="000000"/>
          <w:sz w:val="32"/>
          <w:szCs w:val="32"/>
        </w:rPr>
        <w:t>03</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四、财政拨款收支总体情况表（预算公开</w:t>
      </w:r>
      <w:r>
        <w:rPr>
          <w:rFonts w:ascii="Times New Roman" w:hAnsi="Times New Roman" w:eastAsia="仿宋_GB2312" w:cs="Times New Roman"/>
          <w:b w:val="0"/>
          <w:bCs/>
          <w:color w:val="000000"/>
          <w:sz w:val="32"/>
          <w:szCs w:val="32"/>
        </w:rPr>
        <w:t>04</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五、一般公共预算支出情况表（预算公开</w:t>
      </w:r>
      <w:r>
        <w:rPr>
          <w:rFonts w:ascii="Times New Roman" w:hAnsi="Times New Roman" w:eastAsia="仿宋_GB2312" w:cs="Times New Roman"/>
          <w:b w:val="0"/>
          <w:bCs/>
          <w:color w:val="000000"/>
          <w:sz w:val="32"/>
          <w:szCs w:val="32"/>
        </w:rPr>
        <w:t>05</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六、一般公共预算基本支出情况表（预算公开</w:t>
      </w:r>
      <w:r>
        <w:rPr>
          <w:rFonts w:ascii="Times New Roman" w:hAnsi="Times New Roman" w:eastAsia="仿宋_GB2312" w:cs="Times New Roman"/>
          <w:b w:val="0"/>
          <w:bCs/>
          <w:color w:val="000000"/>
          <w:sz w:val="32"/>
          <w:szCs w:val="32"/>
        </w:rPr>
        <w:t>06</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七、一般公共预算“三公”经费支出情况表（预算公开</w:t>
      </w:r>
      <w:r>
        <w:rPr>
          <w:rFonts w:ascii="Times New Roman" w:hAnsi="Times New Roman" w:eastAsia="仿宋_GB2312" w:cs="Times New Roman"/>
          <w:b w:val="0"/>
          <w:bCs/>
          <w:color w:val="000000"/>
          <w:sz w:val="32"/>
          <w:szCs w:val="32"/>
        </w:rPr>
        <w:t>07</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八、政府性基金预算支出情况表（预算公开</w:t>
      </w:r>
      <w:r>
        <w:rPr>
          <w:rFonts w:ascii="Times New Roman" w:hAnsi="Times New Roman" w:eastAsia="仿宋_GB2312" w:cs="Times New Roman"/>
          <w:b w:val="0"/>
          <w:bCs/>
          <w:color w:val="000000"/>
          <w:sz w:val="32"/>
          <w:szCs w:val="32"/>
        </w:rPr>
        <w:t>08</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hint="eastAsia" w:ascii="Times New Roman" w:hAnsi="Times New Roman" w:eastAsia="仿宋_GB2312" w:cs="Times New Roman"/>
          <w:b w:val="0"/>
          <w:bCs/>
          <w:color w:val="000000"/>
          <w:sz w:val="32"/>
          <w:szCs w:val="32"/>
          <w:lang w:eastAsia="zh-CN"/>
        </w:rPr>
      </w:pPr>
      <w:r>
        <w:rPr>
          <w:rFonts w:hint="eastAsia" w:ascii="Times New Roman" w:hAnsi="Times New Roman" w:eastAsia="仿宋_GB2312" w:cs="Times New Roman"/>
          <w:b w:val="0"/>
          <w:bCs/>
          <w:color w:val="000000"/>
          <w:sz w:val="32"/>
          <w:szCs w:val="32"/>
        </w:rPr>
        <w:t>九、</w:t>
      </w:r>
      <w:r>
        <w:rPr>
          <w:rFonts w:hint="eastAsia" w:ascii="Times New Roman" w:hAnsi="Times New Roman" w:eastAsia="仿宋_GB2312" w:cs="Times New Roman"/>
          <w:b w:val="0"/>
          <w:bCs/>
          <w:color w:val="000000"/>
          <w:sz w:val="32"/>
          <w:szCs w:val="32"/>
          <w:lang w:eastAsia="zh-CN"/>
        </w:rPr>
        <w:t>国有资本经营预算支出情况表（</w:t>
      </w:r>
      <w:r>
        <w:rPr>
          <w:rFonts w:hint="eastAsia" w:ascii="Times New Roman" w:hAnsi="Times New Roman" w:eastAsia="仿宋_GB2312" w:cs="Times New Roman"/>
          <w:b w:val="0"/>
          <w:bCs/>
          <w:color w:val="000000"/>
          <w:sz w:val="32"/>
          <w:szCs w:val="32"/>
        </w:rPr>
        <w:t>预算公开</w:t>
      </w:r>
      <w:r>
        <w:rPr>
          <w:rFonts w:ascii="Times New Roman" w:hAnsi="Times New Roman" w:eastAsia="仿宋_GB2312" w:cs="Times New Roman"/>
          <w:b w:val="0"/>
          <w:bCs/>
          <w:color w:val="000000"/>
          <w:sz w:val="32"/>
          <w:szCs w:val="32"/>
        </w:rPr>
        <w:t>0</w:t>
      </w:r>
      <w:r>
        <w:rPr>
          <w:rFonts w:hint="eastAsia" w:ascii="Times New Roman" w:hAnsi="Times New Roman" w:eastAsia="仿宋_GB2312" w:cs="Times New Roman"/>
          <w:b w:val="0"/>
          <w:bCs/>
          <w:color w:val="000000"/>
          <w:sz w:val="32"/>
          <w:szCs w:val="32"/>
          <w:lang w:val="en-US" w:eastAsia="zh-CN"/>
        </w:rPr>
        <w:t>9</w:t>
      </w:r>
      <w:r>
        <w:rPr>
          <w:rFonts w:hint="eastAsia" w:ascii="Times New Roman" w:hAnsi="Times New Roman" w:eastAsia="仿宋_GB2312" w:cs="Times New Roman"/>
          <w:b w:val="0"/>
          <w:bCs/>
          <w:color w:val="000000"/>
          <w:sz w:val="32"/>
          <w:szCs w:val="32"/>
        </w:rPr>
        <w:t>表</w:t>
      </w:r>
      <w:r>
        <w:rPr>
          <w:rFonts w:hint="eastAsia" w:ascii="Times New Roman" w:hAnsi="Times New Roman" w:eastAsia="仿宋_GB2312" w:cs="Times New Roman"/>
          <w:b w:val="0"/>
          <w:bCs/>
          <w:color w:val="000000"/>
          <w:sz w:val="32"/>
          <w:szCs w:val="32"/>
          <w:lang w:eastAsia="zh-CN"/>
        </w:rPr>
        <w:t>）</w:t>
      </w:r>
    </w:p>
    <w:p>
      <w:pPr>
        <w:pStyle w:val="5"/>
        <w:spacing w:before="0" w:beforeAutospacing="0" w:after="0" w:afterAutospacing="0" w:line="560" w:lineRule="exact"/>
        <w:ind w:firstLine="640" w:firstLineChars="200"/>
        <w:rPr>
          <w:rFonts w:hint="eastAsia" w:ascii="Times New Roman" w:hAnsi="Times New Roman" w:eastAsia="仿宋_GB2312" w:cs="Times New Roman"/>
          <w:b w:val="0"/>
          <w:bCs/>
          <w:color w:val="000000"/>
          <w:sz w:val="32"/>
          <w:szCs w:val="32"/>
        </w:rPr>
      </w:pPr>
      <w:r>
        <w:rPr>
          <w:rFonts w:hint="eastAsia" w:ascii="Times New Roman" w:hAnsi="Times New Roman" w:eastAsia="仿宋_GB2312" w:cs="Times New Roman"/>
          <w:b w:val="0"/>
          <w:bCs/>
          <w:color w:val="000000"/>
          <w:sz w:val="32"/>
          <w:szCs w:val="32"/>
        </w:rPr>
        <w:t>十、政府采购预算表（预算公开</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lang w:val="en-US" w:eastAsia="zh-CN"/>
        </w:rPr>
        <w:t>0</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0" w:firstLineChars="200"/>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rPr>
        <w:t>十</w:t>
      </w:r>
      <w:r>
        <w:rPr>
          <w:rFonts w:hint="eastAsia" w:ascii="Times New Roman" w:hAnsi="Times New Roman" w:eastAsia="仿宋_GB2312" w:cs="Times New Roman"/>
          <w:b w:val="0"/>
          <w:bCs/>
          <w:color w:val="000000"/>
          <w:sz w:val="32"/>
          <w:szCs w:val="32"/>
          <w:lang w:eastAsia="zh-CN"/>
        </w:rPr>
        <w:t>一</w:t>
      </w:r>
      <w:r>
        <w:rPr>
          <w:rFonts w:hint="eastAsia" w:ascii="Times New Roman" w:hAnsi="Times New Roman" w:eastAsia="仿宋_GB2312" w:cs="Times New Roman"/>
          <w:b w:val="0"/>
          <w:bCs/>
          <w:color w:val="000000"/>
          <w:sz w:val="32"/>
          <w:szCs w:val="32"/>
        </w:rPr>
        <w:t>、政府购买服务表（预算公开</w:t>
      </w:r>
      <w:r>
        <w:rPr>
          <w:rFonts w:ascii="Times New Roman" w:hAnsi="Times New Roman" w:eastAsia="仿宋_GB2312" w:cs="Times New Roman"/>
          <w:b w:val="0"/>
          <w:bCs/>
          <w:color w:val="000000"/>
          <w:sz w:val="32"/>
          <w:szCs w:val="32"/>
        </w:rPr>
        <w:t>1</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rPr>
        <w:t>表）</w:t>
      </w:r>
    </w:p>
    <w:p>
      <w:pPr>
        <w:pStyle w:val="5"/>
        <w:spacing w:before="0" w:beforeAutospacing="0" w:after="0" w:afterAutospacing="0" w:line="560" w:lineRule="exact"/>
        <w:ind w:firstLine="643" w:firstLineChars="200"/>
        <w:jc w:val="both"/>
        <w:rPr>
          <w:rFonts w:ascii="Times New Roman" w:hAnsi="Times New Roman" w:eastAsia="仿宋_GB2312" w:cs="Times New Roman"/>
          <w:sz w:val="32"/>
          <w:szCs w:val="32"/>
          <w:highlight w:val="cyan"/>
        </w:rPr>
      </w:pPr>
      <w:r>
        <w:rPr>
          <w:rFonts w:hint="eastAsia" w:ascii="Times New Roman" w:hAnsi="Times New Roman" w:eastAsia="仿宋_GB2312" w:cs="Times New Roman"/>
          <w:b/>
          <w:bCs/>
          <w:sz w:val="32"/>
          <w:szCs w:val="32"/>
        </w:rPr>
        <w:t>上述报表详见附件。</w:t>
      </w:r>
    </w:p>
    <w:p>
      <w:pPr>
        <w:pStyle w:val="5"/>
        <w:spacing w:before="0" w:beforeAutospacing="0" w:after="0" w:afterAutospacing="0" w:line="560" w:lineRule="exact"/>
        <w:jc w:val="both"/>
        <w:rPr>
          <w:rFonts w:ascii="Times New Roman" w:hAnsi="Times New Roman" w:eastAsia="仿宋_GB2312" w:cs="Times New Roman"/>
          <w:b/>
          <w:bCs/>
          <w:color w:val="000000"/>
          <w:sz w:val="32"/>
          <w:szCs w:val="32"/>
        </w:rPr>
      </w:pPr>
    </w:p>
    <w:p>
      <w:pPr>
        <w:pStyle w:val="5"/>
        <w:spacing w:before="0" w:beforeAutospacing="0" w:after="0" w:afterAutospacing="0" w:line="560" w:lineRule="exact"/>
        <w:jc w:val="center"/>
        <w:rPr>
          <w:rFonts w:ascii="Times New Roman" w:hAnsi="Times New Roman" w:eastAsia="仿宋_GB2312" w:cs="Times New Roman"/>
          <w:b/>
          <w:bCs/>
          <w:color w:val="000000"/>
          <w:kern w:val="0"/>
          <w:sz w:val="32"/>
          <w:szCs w:val="32"/>
          <w:highlight w:val="none"/>
        </w:rPr>
      </w:pPr>
      <w:r>
        <w:rPr>
          <w:rFonts w:hint="eastAsia" w:ascii="Times New Roman" w:hAnsi="Times New Roman" w:eastAsia="仿宋_GB2312" w:cs="Times New Roman"/>
          <w:b/>
          <w:bCs/>
          <w:color w:val="000000"/>
          <w:kern w:val="2"/>
          <w:sz w:val="32"/>
          <w:szCs w:val="32"/>
        </w:rPr>
        <w:t>第三部分：</w:t>
      </w:r>
      <w:r>
        <w:rPr>
          <w:rStyle w:val="8"/>
          <w:rFonts w:hint="eastAsia" w:ascii="Times New Roman" w:hAnsi="Times New Roman" w:eastAsia="仿宋_GB2312" w:cs="Times New Roman"/>
          <w:color w:val="000000"/>
          <w:sz w:val="32"/>
          <w:szCs w:val="32"/>
        </w:rPr>
        <w:t>柳州市绩效评估中心</w:t>
      </w:r>
      <w:r>
        <w:rPr>
          <w:rFonts w:ascii="Times New Roman" w:hAnsi="Times New Roman" w:eastAsia="仿宋_GB2312" w:cs="Times New Roman"/>
          <w:b/>
          <w:bCs/>
          <w:color w:val="000000"/>
          <w:kern w:val="2"/>
          <w:sz w:val="32"/>
          <w:szCs w:val="32"/>
        </w:rPr>
        <w:t>202</w:t>
      </w:r>
      <w:r>
        <w:rPr>
          <w:rFonts w:hint="eastAsia" w:ascii="Times New Roman" w:hAnsi="Times New Roman" w:eastAsia="仿宋_GB2312" w:cs="Times New Roman"/>
          <w:b/>
          <w:bCs/>
          <w:color w:val="000000"/>
          <w:kern w:val="2"/>
          <w:sz w:val="32"/>
          <w:szCs w:val="32"/>
          <w:lang w:val="en-US" w:eastAsia="zh-CN"/>
        </w:rPr>
        <w:t>1</w:t>
      </w:r>
      <w:r>
        <w:rPr>
          <w:rFonts w:hint="eastAsia" w:ascii="Times New Roman" w:hAnsi="Times New Roman" w:eastAsia="仿宋_GB2312" w:cs="Times New Roman"/>
          <w:b/>
          <w:bCs/>
          <w:color w:val="000000"/>
          <w:kern w:val="2"/>
          <w:sz w:val="32"/>
          <w:szCs w:val="32"/>
        </w:rPr>
        <w:t>年单位预算情况说明</w:t>
      </w:r>
    </w:p>
    <w:p>
      <w:pPr>
        <w:tabs>
          <w:tab w:val="center" w:pos="4475"/>
        </w:tabs>
        <w:spacing w:line="560" w:lineRule="exact"/>
        <w:ind w:firstLine="645"/>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一、</w:t>
      </w:r>
      <w:r>
        <w:rPr>
          <w:rFonts w:hint="eastAsia" w:eastAsia="黑体"/>
          <w:b/>
          <w:bCs/>
          <w:color w:val="000000"/>
          <w:kern w:val="0"/>
          <w:sz w:val="32"/>
          <w:szCs w:val="32"/>
        </w:rPr>
        <w:t>单位</w:t>
      </w:r>
      <w:r>
        <w:rPr>
          <w:rFonts w:hint="eastAsia" w:ascii="Times New Roman" w:hAnsi="Times New Roman" w:eastAsia="黑体" w:cs="Times New Roman"/>
          <w:b/>
          <w:bCs/>
          <w:color w:val="000000"/>
          <w:kern w:val="0"/>
          <w:sz w:val="32"/>
          <w:szCs w:val="32"/>
        </w:rPr>
        <w:t>收支预算情况说明</w:t>
      </w:r>
    </w:p>
    <w:p>
      <w:pPr>
        <w:pStyle w:val="5"/>
        <w:spacing w:before="0" w:beforeAutospacing="0" w:after="0" w:afterAutospacing="0"/>
        <w:ind w:firstLine="640" w:firstLineChars="200"/>
        <w:rPr>
          <w:rFonts w:ascii="Times New Roman" w:hAnsi="Times New Roman" w:eastAsia="仿宋_GB2312" w:cs="Times New Roman"/>
          <w:strike/>
          <w:kern w:val="2"/>
          <w:sz w:val="32"/>
          <w:szCs w:val="32"/>
        </w:rPr>
      </w:pPr>
      <w:r>
        <w:rPr>
          <w:rFonts w:ascii="Times New Roman" w:hAnsi="Times New Roman" w:eastAsia="仿宋_GB2312" w:cs="Times New Roman"/>
          <w:b w:val="0"/>
          <w:bCs w:val="0"/>
          <w:kern w:val="2"/>
          <w:sz w:val="32"/>
          <w:szCs w:val="32"/>
        </w:rPr>
        <w:t>202</w:t>
      </w:r>
      <w:r>
        <w:rPr>
          <w:rFonts w:hint="eastAsia" w:ascii="Times New Roman" w:hAnsi="Times New Roman" w:eastAsia="仿宋_GB2312" w:cs="Times New Roman"/>
          <w:b w:val="0"/>
          <w:bCs w:val="0"/>
          <w:kern w:val="2"/>
          <w:sz w:val="32"/>
          <w:szCs w:val="32"/>
          <w:lang w:eastAsia="zh-CN"/>
        </w:rPr>
        <w:t>1</w:t>
      </w:r>
      <w:r>
        <w:rPr>
          <w:rFonts w:hint="eastAsia" w:ascii="Times New Roman" w:hAnsi="Times New Roman" w:eastAsia="仿宋_GB2312" w:cs="Times New Roman"/>
          <w:b w:val="0"/>
          <w:bCs w:val="0"/>
          <w:kern w:val="2"/>
          <w:sz w:val="32"/>
          <w:szCs w:val="32"/>
        </w:rPr>
        <w:t>年</w:t>
      </w:r>
      <w:r>
        <w:rPr>
          <w:rFonts w:hint="eastAsia" w:ascii="Times New Roman" w:hAnsi="Times New Roman" w:eastAsia="仿宋_GB2312" w:cs="Times New Roman"/>
          <w:kern w:val="2"/>
          <w:sz w:val="32"/>
          <w:szCs w:val="32"/>
        </w:rPr>
        <w:t>单位</w:t>
      </w:r>
      <w:r>
        <w:rPr>
          <w:rFonts w:hint="eastAsia" w:ascii="Times New Roman" w:hAnsi="Times New Roman" w:eastAsia="仿宋_GB2312" w:cs="Times New Roman"/>
          <w:b w:val="0"/>
          <w:bCs w:val="0"/>
          <w:kern w:val="2"/>
          <w:sz w:val="32"/>
          <w:szCs w:val="32"/>
        </w:rPr>
        <w:t>收支总预算</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32.55</w:t>
      </w:r>
      <w:r>
        <w:rPr>
          <w:rFonts w:hint="eastAsia" w:ascii="Times New Roman" w:hAnsi="Times New Roman" w:eastAsia="仿宋_GB2312" w:cs="Times New Roman"/>
          <w:b w:val="0"/>
          <w:bCs w:val="0"/>
          <w:kern w:val="2"/>
          <w:sz w:val="32"/>
          <w:szCs w:val="32"/>
        </w:rPr>
        <w:t>万元，同比增加</w:t>
      </w:r>
      <w:r>
        <w:rPr>
          <w:rFonts w:hint="eastAsia" w:ascii="Times New Roman" w:hAnsi="Times New Roman" w:eastAsia="仿宋_GB2312" w:cs="Times New Roman"/>
          <w:b w:val="0"/>
          <w:bCs w:val="0"/>
          <w:kern w:val="2"/>
          <w:sz w:val="32"/>
          <w:szCs w:val="32"/>
          <w:lang w:eastAsia="zh-CN"/>
        </w:rPr>
        <w:t>5</w:t>
      </w:r>
      <w:r>
        <w:rPr>
          <w:rFonts w:hint="eastAsia" w:ascii="Times New Roman" w:hAnsi="Times New Roman" w:eastAsia="仿宋_GB2312" w:cs="Times New Roman"/>
          <w:b w:val="0"/>
          <w:bCs w:val="0"/>
          <w:kern w:val="2"/>
          <w:sz w:val="32"/>
          <w:szCs w:val="32"/>
          <w:lang w:val="en-US" w:eastAsia="zh-CN"/>
        </w:rPr>
        <w:t>0.72</w:t>
      </w:r>
      <w:r>
        <w:rPr>
          <w:rFonts w:hint="eastAsia" w:ascii="Times New Roman" w:hAnsi="Times New Roman" w:eastAsia="仿宋_GB2312" w:cs="Times New Roman"/>
          <w:b w:val="0"/>
          <w:bCs w:val="0"/>
          <w:kern w:val="2"/>
          <w:sz w:val="32"/>
          <w:szCs w:val="32"/>
        </w:rPr>
        <w:t>万元，同比增长</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7.89</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，收入包括</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color w:val="auto"/>
          <w:sz w:val="32"/>
          <w:szCs w:val="32"/>
        </w:rPr>
        <w:t>一般公共财政预算拨款</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32.55</w:t>
      </w:r>
      <w:r>
        <w:rPr>
          <w:rFonts w:hint="eastAsia" w:ascii="Times New Roman" w:hAnsi="Times New Roman" w:eastAsia="仿宋_GB2312" w:cs="Times New Roman"/>
          <w:b w:val="0"/>
          <w:bCs w:val="0"/>
          <w:kern w:val="2"/>
          <w:sz w:val="32"/>
          <w:szCs w:val="32"/>
        </w:rPr>
        <w:t>万元</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支出包括：</w:t>
      </w:r>
      <w:r>
        <w:rPr>
          <w:rFonts w:hint="eastAsia" w:ascii="Times New Roman" w:hAnsi="Times New Roman" w:eastAsia="仿宋_GB2312" w:cs="Times New Roman"/>
          <w:b w:val="0"/>
          <w:bCs w:val="0"/>
          <w:color w:val="auto"/>
          <w:sz w:val="32"/>
          <w:szCs w:val="32"/>
        </w:rPr>
        <w:t>一般公共服务支出183.</w:t>
      </w:r>
      <w:r>
        <w:rPr>
          <w:rFonts w:hint="eastAsia" w:ascii="Times New Roman" w:hAnsi="Times New Roman" w:eastAsia="仿宋_GB2312" w:cs="Times New Roman"/>
          <w:b w:val="0"/>
          <w:bCs w:val="0"/>
          <w:color w:val="auto"/>
          <w:sz w:val="32"/>
          <w:szCs w:val="32"/>
          <w:lang w:val="en-US" w:eastAsia="zh-CN"/>
        </w:rPr>
        <w:t>20</w:t>
      </w:r>
      <w:r>
        <w:rPr>
          <w:rFonts w:hint="eastAsia" w:ascii="Times New Roman" w:hAnsi="Times New Roman" w:eastAsia="仿宋_GB2312" w:cs="Times New Roman"/>
          <w:b w:val="0"/>
          <w:bCs w:val="0"/>
          <w:color w:val="auto"/>
          <w:sz w:val="32"/>
          <w:szCs w:val="32"/>
        </w:rPr>
        <w:t>万元</w:t>
      </w:r>
      <w:r>
        <w:rPr>
          <w:rFonts w:hint="eastAsia" w:ascii="Times New Roman" w:hAnsi="Times New Roman" w:eastAsia="仿宋_GB2312" w:cs="Times New Roman"/>
          <w:b w:val="0"/>
          <w:bCs w:val="0"/>
          <w:color w:val="000000"/>
          <w:sz w:val="32"/>
          <w:szCs w:val="32"/>
        </w:rPr>
        <w:t>、社会保障和就业支出</w:t>
      </w:r>
      <w:r>
        <w:rPr>
          <w:rFonts w:hint="eastAsia" w:ascii="Times New Roman" w:hAnsi="Times New Roman" w:eastAsia="仿宋_GB2312" w:cs="Times New Roman"/>
          <w:color w:val="000000"/>
          <w:sz w:val="32"/>
          <w:szCs w:val="32"/>
          <w:lang w:val="en-US" w:eastAsia="zh-CN"/>
        </w:rPr>
        <w:t>27.00</w:t>
      </w:r>
      <w:r>
        <w:rPr>
          <w:rFonts w:hint="eastAsia" w:ascii="Times New Roman" w:hAnsi="Times New Roman" w:eastAsia="仿宋_GB2312" w:cs="Times New Roman"/>
          <w:b w:val="0"/>
          <w:bCs w:val="0"/>
          <w:color w:val="000000"/>
          <w:sz w:val="32"/>
          <w:szCs w:val="32"/>
        </w:rPr>
        <w:t>万元、卫生健康支出</w:t>
      </w:r>
      <w:r>
        <w:rPr>
          <w:rFonts w:hint="eastAsia" w:ascii="Times New Roman" w:hAnsi="Times New Roman" w:eastAsia="仿宋_GB2312" w:cs="Times New Roman"/>
          <w:color w:val="000000"/>
          <w:sz w:val="32"/>
          <w:szCs w:val="32"/>
          <w:lang w:val="en-US" w:eastAsia="zh-CN"/>
        </w:rPr>
        <w:t>8.85</w:t>
      </w:r>
      <w:r>
        <w:rPr>
          <w:rFonts w:hint="eastAsia" w:ascii="Times New Roman" w:hAnsi="Times New Roman" w:eastAsia="仿宋_GB2312" w:cs="Times New Roman"/>
          <w:b w:val="0"/>
          <w:bCs w:val="0"/>
          <w:color w:val="000000"/>
          <w:sz w:val="32"/>
          <w:szCs w:val="32"/>
        </w:rPr>
        <w:t>万元、住房保障支出</w:t>
      </w:r>
      <w:r>
        <w:rPr>
          <w:rFonts w:hint="eastAsia" w:ascii="Times New Roman" w:hAnsi="Times New Roman" w:eastAsia="仿宋_GB2312" w:cs="Times New Roman"/>
          <w:color w:val="000000"/>
          <w:sz w:val="32"/>
          <w:szCs w:val="32"/>
          <w:lang w:val="en-US" w:eastAsia="zh-CN"/>
        </w:rPr>
        <w:t>13.50</w:t>
      </w:r>
      <w:r>
        <w:rPr>
          <w:rFonts w:hint="eastAsia" w:ascii="Times New Roman" w:hAnsi="Times New Roman" w:eastAsia="仿宋_GB2312" w:cs="Times New Roman"/>
          <w:b w:val="0"/>
          <w:bCs w:val="0"/>
          <w:color w:val="000000"/>
          <w:sz w:val="32"/>
          <w:szCs w:val="32"/>
        </w:rPr>
        <w:t>万元。</w:t>
      </w:r>
    </w:p>
    <w:p>
      <w:pPr>
        <w:tabs>
          <w:tab w:val="center" w:pos="4475"/>
        </w:tabs>
        <w:spacing w:line="560" w:lineRule="exact"/>
        <w:ind w:firstLine="645"/>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二、</w:t>
      </w:r>
      <w:r>
        <w:rPr>
          <w:rFonts w:hint="eastAsia" w:eastAsia="黑体"/>
          <w:b/>
          <w:bCs/>
          <w:color w:val="000000"/>
          <w:kern w:val="0"/>
          <w:sz w:val="32"/>
          <w:szCs w:val="32"/>
        </w:rPr>
        <w:t>单位</w:t>
      </w:r>
      <w:r>
        <w:rPr>
          <w:rFonts w:hint="eastAsia" w:ascii="Times New Roman" w:hAnsi="Times New Roman" w:eastAsia="黑体" w:cs="Times New Roman"/>
          <w:b/>
          <w:bCs/>
          <w:color w:val="000000"/>
          <w:kern w:val="0"/>
          <w:sz w:val="32"/>
          <w:szCs w:val="32"/>
        </w:rPr>
        <w:t>收入预算情况说明</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b w:val="0"/>
          <w:bCs w:val="0"/>
          <w:color w:val="000000"/>
          <w:sz w:val="32"/>
          <w:szCs w:val="32"/>
        </w:rPr>
        <w:t>202</w:t>
      </w:r>
      <w:r>
        <w:rPr>
          <w:rFonts w:hint="eastAsia" w:eastAsia="仿宋_GB2312"/>
          <w:b w:val="0"/>
          <w:bCs w:val="0"/>
          <w:color w:val="000000"/>
          <w:sz w:val="32"/>
          <w:szCs w:val="32"/>
          <w:lang w:eastAsia="zh-CN"/>
        </w:rPr>
        <w:t>1</w:t>
      </w:r>
      <w:r>
        <w:rPr>
          <w:rFonts w:hint="eastAsia" w:ascii="Times New Roman" w:hAnsi="Times New Roman" w:eastAsia="仿宋_GB2312"/>
          <w:b w:val="0"/>
          <w:bCs w:val="0"/>
          <w:color w:val="000000"/>
          <w:sz w:val="32"/>
          <w:szCs w:val="32"/>
        </w:rPr>
        <w:t>年部门收入总预算</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32.55</w:t>
      </w:r>
      <w:r>
        <w:rPr>
          <w:rFonts w:hint="eastAsia" w:ascii="Times New Roman" w:hAnsi="Times New Roman" w:eastAsia="仿宋_GB2312"/>
          <w:b w:val="0"/>
          <w:bCs w:val="0"/>
          <w:color w:val="000000"/>
          <w:sz w:val="32"/>
          <w:szCs w:val="32"/>
        </w:rPr>
        <w:t>万元，</w:t>
      </w:r>
      <w:r>
        <w:rPr>
          <w:rFonts w:hint="eastAsia" w:ascii="Times New Roman" w:hAnsi="Times New Roman" w:eastAsia="仿宋_GB2312"/>
          <w:b w:val="0"/>
          <w:bCs w:val="0"/>
          <w:sz w:val="32"/>
          <w:szCs w:val="32"/>
        </w:rPr>
        <w:t>同比增加</w:t>
      </w:r>
      <w:r>
        <w:rPr>
          <w:rFonts w:hint="eastAsia" w:ascii="Times New Roman" w:hAnsi="Times New Roman" w:eastAsia="仿宋_GB2312" w:cs="Times New Roman"/>
          <w:b w:val="0"/>
          <w:bCs w:val="0"/>
          <w:kern w:val="2"/>
          <w:sz w:val="32"/>
          <w:szCs w:val="32"/>
          <w:lang w:eastAsia="zh-CN"/>
        </w:rPr>
        <w:t>5</w:t>
      </w:r>
      <w:r>
        <w:rPr>
          <w:rFonts w:hint="eastAsia" w:ascii="Times New Roman" w:hAnsi="Times New Roman" w:eastAsia="仿宋_GB2312" w:cs="Times New Roman"/>
          <w:b w:val="0"/>
          <w:bCs w:val="0"/>
          <w:kern w:val="2"/>
          <w:sz w:val="32"/>
          <w:szCs w:val="32"/>
          <w:lang w:val="en-US" w:eastAsia="zh-CN"/>
        </w:rPr>
        <w:t>0.72</w:t>
      </w:r>
      <w:r>
        <w:rPr>
          <w:rFonts w:hint="eastAsia" w:ascii="Times New Roman" w:hAnsi="Times New Roman" w:eastAsia="仿宋_GB2312"/>
          <w:b w:val="0"/>
          <w:bCs w:val="0"/>
          <w:sz w:val="32"/>
          <w:szCs w:val="32"/>
        </w:rPr>
        <w:t>万元，同比增长</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7.89</w:t>
      </w:r>
      <w:r>
        <w:rPr>
          <w:rFonts w:eastAsia="仿宋_GB2312"/>
          <w:sz w:val="32"/>
          <w:szCs w:val="32"/>
        </w:rPr>
        <w:t>%</w:t>
      </w:r>
      <w:r>
        <w:rPr>
          <w:rFonts w:hint="eastAsia" w:ascii="Times New Roman" w:hAnsi="Times New Roman" w:eastAsia="仿宋_GB2312"/>
          <w:b w:val="0"/>
          <w:bCs w:val="0"/>
          <w:sz w:val="32"/>
          <w:szCs w:val="32"/>
        </w:rPr>
        <w:t>。其中：</w:t>
      </w:r>
    </w:p>
    <w:p>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b w:val="0"/>
          <w:bCs w:val="0"/>
          <w:sz w:val="32"/>
          <w:szCs w:val="32"/>
        </w:rPr>
        <w:t>（一）</w:t>
      </w:r>
      <w:r>
        <w:rPr>
          <w:rFonts w:hint="eastAsia" w:ascii="Times New Roman" w:hAnsi="Times New Roman" w:eastAsia="仿宋_GB2312"/>
          <w:b w:val="0"/>
          <w:bCs w:val="0"/>
          <w:color w:val="000000"/>
          <w:sz w:val="32"/>
          <w:szCs w:val="32"/>
        </w:rPr>
        <w:t>一般公共财政预算拨款</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32.55</w:t>
      </w:r>
      <w:r>
        <w:rPr>
          <w:rFonts w:hint="eastAsia" w:ascii="Times New Roman" w:hAnsi="Times New Roman" w:eastAsia="仿宋_GB2312"/>
          <w:b w:val="0"/>
          <w:bCs w:val="0"/>
          <w:color w:val="000000"/>
          <w:sz w:val="32"/>
          <w:szCs w:val="32"/>
        </w:rPr>
        <w:t>万元，</w:t>
      </w:r>
      <w:r>
        <w:rPr>
          <w:rFonts w:hint="eastAsia" w:ascii="Times New Roman" w:hAnsi="Times New Roman" w:eastAsia="仿宋_GB2312"/>
          <w:b w:val="0"/>
          <w:bCs w:val="0"/>
          <w:sz w:val="32"/>
          <w:szCs w:val="32"/>
        </w:rPr>
        <w:t>占收入总预算</w:t>
      </w:r>
      <w:r>
        <w:rPr>
          <w:rFonts w:ascii="Times New Roman" w:hAnsi="Times New Roman" w:eastAsia="仿宋_GB2312"/>
          <w:b w:val="0"/>
          <w:bCs w:val="0"/>
          <w:sz w:val="32"/>
          <w:szCs w:val="32"/>
        </w:rPr>
        <w:t>100</w:t>
      </w:r>
      <w:r>
        <w:rPr>
          <w:rFonts w:ascii="Times New Roman" w:hAnsi="Times New Roman" w:eastAsia="仿宋_GB2312"/>
          <w:b w:val="0"/>
          <w:bCs w:val="0"/>
          <w:sz w:val="32"/>
          <w:szCs w:val="32"/>
        </w:rPr>
        <w:t>%,</w:t>
      </w:r>
      <w:r>
        <w:rPr>
          <w:rFonts w:hint="eastAsia" w:ascii="Times New Roman" w:hAnsi="Times New Roman" w:eastAsia="仿宋_GB2312"/>
          <w:b w:val="0"/>
          <w:bCs w:val="0"/>
          <w:sz w:val="32"/>
          <w:szCs w:val="32"/>
        </w:rPr>
        <w:t>同比增加</w:t>
      </w:r>
      <w:r>
        <w:rPr>
          <w:rFonts w:hint="eastAsia" w:ascii="Times New Roman" w:hAnsi="Times New Roman" w:eastAsia="仿宋_GB2312" w:cs="Times New Roman"/>
          <w:b w:val="0"/>
          <w:bCs w:val="0"/>
          <w:kern w:val="2"/>
          <w:sz w:val="32"/>
          <w:szCs w:val="32"/>
          <w:lang w:eastAsia="zh-CN"/>
        </w:rPr>
        <w:t>5</w:t>
      </w:r>
      <w:r>
        <w:rPr>
          <w:rFonts w:hint="eastAsia" w:ascii="Times New Roman" w:hAnsi="Times New Roman" w:eastAsia="仿宋_GB2312" w:cs="Times New Roman"/>
          <w:b w:val="0"/>
          <w:bCs w:val="0"/>
          <w:kern w:val="2"/>
          <w:sz w:val="32"/>
          <w:szCs w:val="32"/>
          <w:lang w:val="en-US" w:eastAsia="zh-CN"/>
        </w:rPr>
        <w:t>0.72</w:t>
      </w:r>
      <w:r>
        <w:rPr>
          <w:rFonts w:hint="eastAsia" w:ascii="Times New Roman" w:hAnsi="Times New Roman" w:eastAsia="仿宋_GB2312"/>
          <w:b w:val="0"/>
          <w:bCs w:val="0"/>
          <w:sz w:val="32"/>
          <w:szCs w:val="32"/>
        </w:rPr>
        <w:t>万元，同比增长</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7.89</w:t>
      </w:r>
      <w:r>
        <w:rPr>
          <w:rFonts w:eastAsia="仿宋_GB2312"/>
          <w:sz w:val="32"/>
          <w:szCs w:val="32"/>
        </w:rPr>
        <w:t>%</w:t>
      </w:r>
      <w:r>
        <w:rPr>
          <w:rFonts w:hint="eastAsia" w:ascii="Times New Roman" w:hAnsi="Times New Roman" w:eastAsia="仿宋_GB2312"/>
          <w:b w:val="0"/>
          <w:bCs w:val="0"/>
          <w:sz w:val="32"/>
          <w:szCs w:val="32"/>
        </w:rPr>
        <w:t>。</w:t>
      </w:r>
    </w:p>
    <w:p>
      <w:pPr>
        <w:spacing w:line="560" w:lineRule="exact"/>
        <w:ind w:firstLine="640" w:firstLineChars="200"/>
        <w:rPr>
          <w:rFonts w:eastAsia="仿宋_GB2312"/>
          <w:sz w:val="32"/>
          <w:szCs w:val="32"/>
        </w:rPr>
      </w:pPr>
      <w:r>
        <w:rPr>
          <w:rFonts w:eastAsia="仿宋_GB2312"/>
          <w:b w:val="0"/>
          <w:bCs w:val="0"/>
          <w:sz w:val="32"/>
          <w:szCs w:val="32"/>
        </w:rPr>
        <w:t>202</w:t>
      </w:r>
      <w:r>
        <w:rPr>
          <w:rFonts w:hint="eastAsia" w:eastAsia="仿宋_GB2312"/>
          <w:b w:val="0"/>
          <w:bCs w:val="0"/>
          <w:sz w:val="32"/>
          <w:szCs w:val="32"/>
          <w:lang w:eastAsia="zh-CN"/>
        </w:rPr>
        <w:t>1</w:t>
      </w:r>
      <w:r>
        <w:rPr>
          <w:rFonts w:hint="eastAsia" w:eastAsia="仿宋_GB2312"/>
          <w:b w:val="0"/>
          <w:bCs w:val="0"/>
          <w:sz w:val="32"/>
          <w:szCs w:val="32"/>
        </w:rPr>
        <w:t>年收入预算总体增加主要是</w:t>
      </w:r>
      <w:r>
        <w:rPr>
          <w:rFonts w:hint="eastAsia" w:eastAsia="仿宋_GB2312"/>
          <w:b w:val="0"/>
          <w:bCs w:val="0"/>
          <w:color w:val="000000"/>
          <w:sz w:val="32"/>
          <w:szCs w:val="32"/>
        </w:rPr>
        <w:t>一般公共财政预算资金</w:t>
      </w:r>
      <w:r>
        <w:rPr>
          <w:rFonts w:hint="eastAsia" w:eastAsia="仿宋_GB2312"/>
          <w:b w:val="0"/>
          <w:bCs w:val="0"/>
          <w:sz w:val="32"/>
          <w:szCs w:val="32"/>
        </w:rPr>
        <w:t>增加，增加的主要原因是</w:t>
      </w:r>
      <w:r>
        <w:rPr>
          <w:rFonts w:hint="eastAsia" w:eastAsia="仿宋_GB2312"/>
          <w:b w:val="0"/>
          <w:bCs w:val="0"/>
          <w:sz w:val="32"/>
          <w:szCs w:val="32"/>
          <w:lang w:val="en-US" w:eastAsia="zh-CN"/>
        </w:rPr>
        <w:t>2019年末新入编人员4名，未编入2020年度预算，2021年编制预算时已包含此部分</w:t>
      </w:r>
      <w:r>
        <w:rPr>
          <w:rFonts w:hint="eastAsia" w:eastAsia="仿宋_GB2312"/>
          <w:b w:val="0"/>
          <w:bCs w:val="0"/>
          <w:sz w:val="32"/>
          <w:szCs w:val="32"/>
        </w:rPr>
        <w:t>人员经费</w:t>
      </w:r>
      <w:r>
        <w:rPr>
          <w:rFonts w:hint="eastAsia" w:eastAsia="仿宋_GB2312"/>
          <w:b w:val="0"/>
          <w:bCs w:val="0"/>
          <w:sz w:val="32"/>
          <w:szCs w:val="32"/>
          <w:lang w:eastAsia="zh-CN"/>
        </w:rPr>
        <w:t>及定额公用</w:t>
      </w:r>
      <w:r>
        <w:rPr>
          <w:rFonts w:hint="eastAsia" w:eastAsia="仿宋_GB2312"/>
          <w:b w:val="0"/>
          <w:bCs w:val="0"/>
          <w:sz w:val="32"/>
          <w:szCs w:val="32"/>
        </w:rPr>
        <w:t>。</w:t>
      </w:r>
    </w:p>
    <w:p>
      <w:pPr>
        <w:tabs>
          <w:tab w:val="center" w:pos="4475"/>
        </w:tabs>
        <w:spacing w:line="560" w:lineRule="exact"/>
        <w:ind w:firstLine="645"/>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三、</w:t>
      </w:r>
      <w:r>
        <w:rPr>
          <w:rFonts w:hint="eastAsia" w:eastAsia="黑体"/>
          <w:b/>
          <w:bCs/>
          <w:color w:val="000000"/>
          <w:kern w:val="0"/>
          <w:sz w:val="32"/>
          <w:szCs w:val="32"/>
        </w:rPr>
        <w:t>单位</w:t>
      </w:r>
      <w:r>
        <w:rPr>
          <w:rFonts w:hint="eastAsia" w:ascii="Times New Roman" w:hAnsi="Times New Roman" w:eastAsia="黑体" w:cs="Times New Roman"/>
          <w:b/>
          <w:bCs/>
          <w:color w:val="000000"/>
          <w:kern w:val="0"/>
          <w:sz w:val="32"/>
          <w:szCs w:val="32"/>
        </w:rPr>
        <w:t>支出预算情况说明</w:t>
      </w:r>
    </w:p>
    <w:p>
      <w:pPr>
        <w:spacing w:line="560" w:lineRule="exact"/>
        <w:ind w:firstLine="640" w:firstLineChars="200"/>
        <w:rPr>
          <w:rFonts w:eastAsia="仿宋_GB2312"/>
          <w:strike/>
          <w:sz w:val="32"/>
          <w:szCs w:val="32"/>
        </w:rPr>
      </w:pPr>
      <w:r>
        <w:rPr>
          <w:rFonts w:eastAsia="仿宋_GB2312"/>
          <w:b w:val="0"/>
          <w:bCs w:val="0"/>
          <w:color w:val="000000"/>
          <w:sz w:val="32"/>
          <w:szCs w:val="32"/>
        </w:rPr>
        <w:t>202</w:t>
      </w:r>
      <w:r>
        <w:rPr>
          <w:rFonts w:hint="eastAsia" w:eastAsia="仿宋_GB2312"/>
          <w:b w:val="0"/>
          <w:bCs w:val="0"/>
          <w:color w:val="000000"/>
          <w:sz w:val="32"/>
          <w:szCs w:val="32"/>
          <w:lang w:eastAsia="zh-CN"/>
        </w:rPr>
        <w:t>1</w:t>
      </w:r>
      <w:r>
        <w:rPr>
          <w:rFonts w:hint="eastAsia" w:eastAsia="仿宋_GB2312"/>
          <w:b w:val="0"/>
          <w:bCs w:val="0"/>
          <w:color w:val="000000"/>
          <w:sz w:val="32"/>
          <w:szCs w:val="32"/>
        </w:rPr>
        <w:t>年部门支出总预算</w:t>
      </w:r>
      <w:r>
        <w:rPr>
          <w:rFonts w:hint="eastAsia" w:ascii="Times New Roman" w:hAnsi="Times New Roman" w:eastAsia="仿宋_GB2312" w:cs="Times New Roman"/>
          <w:b w:val="0"/>
          <w:bCs w:val="0"/>
          <w:kern w:val="2"/>
          <w:sz w:val="32"/>
          <w:szCs w:val="32"/>
          <w:lang w:eastAsia="zh-CN"/>
        </w:rPr>
        <w:t>2</w:t>
      </w:r>
      <w:r>
        <w:rPr>
          <w:rFonts w:hint="eastAsia" w:ascii="Times New Roman" w:hAnsi="Times New Roman" w:eastAsia="仿宋_GB2312" w:cs="Times New Roman"/>
          <w:b w:val="0"/>
          <w:bCs w:val="0"/>
          <w:kern w:val="2"/>
          <w:sz w:val="32"/>
          <w:szCs w:val="32"/>
          <w:lang w:val="en-US" w:eastAsia="zh-CN"/>
        </w:rPr>
        <w:t>32.55</w:t>
      </w:r>
      <w:r>
        <w:rPr>
          <w:rFonts w:hint="eastAsia" w:eastAsia="仿宋_GB2312"/>
          <w:b w:val="0"/>
          <w:bCs w:val="0"/>
          <w:color w:val="000000"/>
          <w:sz w:val="32"/>
          <w:szCs w:val="32"/>
        </w:rPr>
        <w:t>万元，基本支出预算</w:t>
      </w:r>
      <w:r>
        <w:rPr>
          <w:rFonts w:hint="eastAsia" w:eastAsia="仿宋_GB2312"/>
          <w:color w:val="000000"/>
          <w:sz w:val="32"/>
          <w:szCs w:val="32"/>
          <w:lang w:val="en-US" w:eastAsia="zh-CN"/>
        </w:rPr>
        <w:t>182.55</w:t>
      </w:r>
      <w:r>
        <w:rPr>
          <w:rFonts w:hint="eastAsia" w:eastAsia="仿宋_GB2312"/>
          <w:b w:val="0"/>
          <w:bCs w:val="0"/>
          <w:color w:val="000000"/>
          <w:sz w:val="32"/>
          <w:szCs w:val="32"/>
        </w:rPr>
        <w:t>万元，占支出总预算的</w:t>
      </w:r>
      <w:r>
        <w:rPr>
          <w:rFonts w:hint="eastAsia" w:eastAsia="仿宋_GB2312"/>
          <w:color w:val="000000"/>
          <w:sz w:val="32"/>
          <w:szCs w:val="32"/>
          <w:lang w:val="en-US" w:eastAsia="zh-CN"/>
        </w:rPr>
        <w:t>78.50</w:t>
      </w:r>
      <w:r>
        <w:rPr>
          <w:rFonts w:eastAsia="仿宋_GB2312"/>
          <w:b w:val="0"/>
          <w:bCs w:val="0"/>
          <w:color w:val="000000"/>
          <w:sz w:val="32"/>
          <w:szCs w:val="32"/>
        </w:rPr>
        <w:t>%</w:t>
      </w:r>
      <w:r>
        <w:rPr>
          <w:rFonts w:hint="eastAsia" w:eastAsia="仿宋_GB2312"/>
          <w:color w:val="000000"/>
          <w:sz w:val="32"/>
          <w:szCs w:val="32"/>
        </w:rPr>
        <w:t>，</w:t>
      </w:r>
      <w:r>
        <w:rPr>
          <w:rFonts w:hint="eastAsia" w:eastAsia="仿宋_GB2312"/>
          <w:b w:val="0"/>
          <w:bCs w:val="0"/>
          <w:sz w:val="32"/>
          <w:szCs w:val="32"/>
        </w:rPr>
        <w:t>同比增加</w:t>
      </w:r>
      <w:r>
        <w:rPr>
          <w:rFonts w:hint="eastAsia" w:eastAsia="仿宋_GB2312"/>
          <w:b w:val="0"/>
          <w:bCs w:val="0"/>
          <w:color w:val="auto"/>
          <w:sz w:val="32"/>
          <w:szCs w:val="32"/>
          <w:lang w:eastAsia="zh-CN"/>
        </w:rPr>
        <w:t>6</w:t>
      </w:r>
      <w:r>
        <w:rPr>
          <w:rFonts w:hint="eastAsia" w:eastAsia="仿宋_GB2312"/>
          <w:b w:val="0"/>
          <w:bCs w:val="0"/>
          <w:color w:val="auto"/>
          <w:sz w:val="32"/>
          <w:szCs w:val="32"/>
          <w:lang w:val="en-US" w:eastAsia="zh-CN"/>
        </w:rPr>
        <w:t>4.44</w:t>
      </w:r>
      <w:r>
        <w:rPr>
          <w:rFonts w:hint="eastAsia" w:eastAsia="仿宋_GB2312"/>
          <w:b w:val="0"/>
          <w:bCs w:val="0"/>
          <w:sz w:val="32"/>
          <w:szCs w:val="32"/>
        </w:rPr>
        <w:t>万元，同比增长</w:t>
      </w:r>
      <w:r>
        <w:rPr>
          <w:rFonts w:hint="eastAsia" w:eastAsia="仿宋_GB2312"/>
          <w:b w:val="0"/>
          <w:bCs w:val="0"/>
          <w:sz w:val="32"/>
          <w:szCs w:val="32"/>
          <w:lang w:eastAsia="zh-CN"/>
        </w:rPr>
        <w:t>5</w:t>
      </w:r>
      <w:r>
        <w:rPr>
          <w:rFonts w:hint="eastAsia" w:eastAsia="仿宋_GB2312"/>
          <w:b w:val="0"/>
          <w:bCs w:val="0"/>
          <w:sz w:val="32"/>
          <w:szCs w:val="32"/>
          <w:lang w:val="en-US" w:eastAsia="zh-CN"/>
        </w:rPr>
        <w:t>4.56</w:t>
      </w:r>
      <w:r>
        <w:rPr>
          <w:rFonts w:eastAsia="仿宋_GB2312"/>
          <w:b w:val="0"/>
          <w:bCs w:val="0"/>
          <w:sz w:val="32"/>
          <w:szCs w:val="32"/>
        </w:rPr>
        <w:t>%</w:t>
      </w:r>
      <w:r>
        <w:rPr>
          <w:rFonts w:hint="eastAsia" w:eastAsia="仿宋_GB2312"/>
          <w:b w:val="0"/>
          <w:bCs w:val="0"/>
          <w:sz w:val="32"/>
          <w:szCs w:val="32"/>
        </w:rPr>
        <w:t>。项目支出预算</w:t>
      </w:r>
      <w:r>
        <w:rPr>
          <w:rFonts w:hint="eastAsia" w:eastAsia="仿宋_GB2312"/>
          <w:sz w:val="32"/>
          <w:szCs w:val="32"/>
          <w:lang w:val="en-US" w:eastAsia="zh-CN"/>
        </w:rPr>
        <w:t>50</w:t>
      </w:r>
      <w:r>
        <w:rPr>
          <w:rFonts w:hint="eastAsia" w:eastAsia="仿宋_GB2312"/>
          <w:b w:val="0"/>
          <w:bCs w:val="0"/>
          <w:sz w:val="32"/>
          <w:szCs w:val="32"/>
        </w:rPr>
        <w:t>万元，占支出总预算的</w:t>
      </w:r>
      <w:r>
        <w:rPr>
          <w:rFonts w:hint="eastAsia" w:eastAsia="仿宋_GB2312"/>
          <w:sz w:val="32"/>
          <w:szCs w:val="32"/>
          <w:lang w:val="en-US" w:eastAsia="zh-CN"/>
        </w:rPr>
        <w:t>21.50</w:t>
      </w:r>
      <w:r>
        <w:rPr>
          <w:rFonts w:eastAsia="仿宋_GB2312"/>
          <w:b w:val="0"/>
          <w:bCs w:val="0"/>
          <w:sz w:val="32"/>
          <w:szCs w:val="32"/>
        </w:rPr>
        <w:t>%,</w:t>
      </w:r>
      <w:r>
        <w:rPr>
          <w:rFonts w:hint="eastAsia" w:eastAsia="仿宋_GB2312"/>
          <w:b w:val="0"/>
          <w:bCs w:val="0"/>
          <w:sz w:val="32"/>
          <w:szCs w:val="32"/>
        </w:rPr>
        <w:t>同比减少</w:t>
      </w:r>
      <w:r>
        <w:rPr>
          <w:rFonts w:hint="eastAsia" w:eastAsia="仿宋_GB2312"/>
          <w:b w:val="0"/>
          <w:bCs w:val="0"/>
          <w:color w:val="auto"/>
          <w:sz w:val="32"/>
          <w:szCs w:val="32"/>
          <w:lang w:eastAsia="zh-CN"/>
        </w:rPr>
        <w:t>1</w:t>
      </w:r>
      <w:r>
        <w:rPr>
          <w:rFonts w:hint="eastAsia" w:eastAsia="仿宋_GB2312"/>
          <w:b w:val="0"/>
          <w:bCs w:val="0"/>
          <w:color w:val="auto"/>
          <w:sz w:val="32"/>
          <w:szCs w:val="32"/>
          <w:lang w:val="en-US" w:eastAsia="zh-CN"/>
        </w:rPr>
        <w:t>3.72</w:t>
      </w:r>
      <w:r>
        <w:rPr>
          <w:rFonts w:hint="eastAsia" w:eastAsia="仿宋_GB2312"/>
          <w:b w:val="0"/>
          <w:bCs w:val="0"/>
          <w:sz w:val="32"/>
          <w:szCs w:val="32"/>
        </w:rPr>
        <w:t>万元，同比下降</w:t>
      </w:r>
      <w:r>
        <w:rPr>
          <w:rFonts w:hint="eastAsia" w:eastAsia="仿宋_GB2312"/>
          <w:b w:val="0"/>
          <w:bCs w:val="0"/>
          <w:color w:val="auto"/>
          <w:sz w:val="32"/>
          <w:szCs w:val="32"/>
          <w:lang w:eastAsia="zh-CN"/>
        </w:rPr>
        <w:t>2</w:t>
      </w:r>
      <w:r>
        <w:rPr>
          <w:rFonts w:hint="eastAsia" w:eastAsia="仿宋_GB2312"/>
          <w:b w:val="0"/>
          <w:bCs w:val="0"/>
          <w:color w:val="auto"/>
          <w:sz w:val="32"/>
          <w:szCs w:val="32"/>
          <w:lang w:val="en-US" w:eastAsia="zh-CN"/>
        </w:rPr>
        <w:t>1.53</w:t>
      </w:r>
      <w:r>
        <w:rPr>
          <w:rFonts w:eastAsia="仿宋_GB2312"/>
          <w:b w:val="0"/>
          <w:bCs w:val="0"/>
          <w:sz w:val="32"/>
          <w:szCs w:val="32"/>
        </w:rPr>
        <w:t>%</w:t>
      </w:r>
      <w:r>
        <w:rPr>
          <w:rFonts w:hint="eastAsia" w:eastAsia="仿宋_GB2312"/>
          <w:b w:val="0"/>
          <w:bCs w:val="0"/>
          <w:sz w:val="32"/>
          <w:szCs w:val="32"/>
        </w:rPr>
        <w:t>。</w:t>
      </w:r>
    </w:p>
    <w:p>
      <w:pPr>
        <w:pStyle w:val="5"/>
        <w:numPr>
          <w:ilvl w:val="0"/>
          <w:numId w:val="1"/>
        </w:numPr>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b w:val="0"/>
          <w:bCs w:val="0"/>
          <w:kern w:val="2"/>
          <w:sz w:val="32"/>
          <w:szCs w:val="32"/>
        </w:rPr>
        <w:t>按支出功能分类科目划分，共分为</w:t>
      </w:r>
      <w:r>
        <w:rPr>
          <w:rFonts w:ascii="Times New Roman" w:hAnsi="Times New Roman" w:eastAsia="仿宋_GB2312" w:cs="Times New Roman"/>
          <w:b w:val="0"/>
          <w:bCs w:val="0"/>
          <w:kern w:val="2"/>
          <w:sz w:val="32"/>
          <w:szCs w:val="32"/>
        </w:rPr>
        <w:t>4</w:t>
      </w:r>
      <w:r>
        <w:rPr>
          <w:rFonts w:hint="eastAsia" w:ascii="Times New Roman" w:hAnsi="Times New Roman" w:eastAsia="仿宋_GB2312" w:cs="Times New Roman"/>
          <w:b w:val="0"/>
          <w:bCs w:val="0"/>
          <w:kern w:val="2"/>
          <w:sz w:val="32"/>
          <w:szCs w:val="32"/>
        </w:rPr>
        <w:t>类，其中：</w:t>
      </w:r>
      <w:r>
        <w:rPr>
          <w:rFonts w:ascii="Times New Roman" w:hAnsi="Times New Roman" w:eastAsia="仿宋_GB2312" w:cs="Times New Roman"/>
          <w:b w:val="0"/>
          <w:bCs w:val="0"/>
          <w:kern w:val="2"/>
          <w:sz w:val="32"/>
          <w:szCs w:val="32"/>
        </w:rPr>
        <w:t xml:space="preserve"> </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 w:val="0"/>
          <w:bCs w:val="0"/>
          <w:kern w:val="2"/>
          <w:sz w:val="32"/>
          <w:szCs w:val="32"/>
        </w:rPr>
        <w:t>1.</w:t>
      </w:r>
      <w:r>
        <w:rPr>
          <w:rFonts w:hint="eastAsia" w:ascii="Times New Roman" w:hAnsi="Times New Roman" w:eastAsia="仿宋_GB2312" w:cs="Times New Roman"/>
          <w:b w:val="0"/>
          <w:bCs w:val="0"/>
          <w:kern w:val="2"/>
          <w:sz w:val="32"/>
          <w:szCs w:val="32"/>
        </w:rPr>
        <w:t>一般公共服务支出</w:t>
      </w:r>
      <w:r>
        <w:rPr>
          <w:rFonts w:hint="eastAsia" w:ascii="Times New Roman" w:hAnsi="Times New Roman" w:eastAsia="仿宋_GB2312" w:cs="Times New Roman"/>
          <w:kern w:val="2"/>
          <w:sz w:val="32"/>
          <w:szCs w:val="32"/>
          <w:lang w:val="en-US" w:eastAsia="zh-CN"/>
        </w:rPr>
        <w:t>183.20</w:t>
      </w:r>
      <w:r>
        <w:rPr>
          <w:rFonts w:hint="eastAsia" w:ascii="Times New Roman" w:hAnsi="Times New Roman" w:eastAsia="仿宋_GB2312" w:cs="Times New Roman"/>
          <w:b w:val="0"/>
          <w:bCs w:val="0"/>
          <w:kern w:val="2"/>
          <w:sz w:val="32"/>
          <w:szCs w:val="32"/>
        </w:rPr>
        <w:t>万元；占支出总预算</w:t>
      </w:r>
      <w:r>
        <w:rPr>
          <w:rFonts w:hint="eastAsia" w:ascii="Times New Roman" w:hAnsi="Times New Roman" w:eastAsia="仿宋_GB2312" w:cs="Times New Roman"/>
          <w:kern w:val="2"/>
          <w:sz w:val="32"/>
          <w:szCs w:val="32"/>
          <w:lang w:val="en-US" w:eastAsia="zh-CN"/>
        </w:rPr>
        <w:t>78.78</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，同比增加</w:t>
      </w:r>
      <w:r>
        <w:rPr>
          <w:rFonts w:hint="eastAsia" w:ascii="Times New Roman" w:hAnsi="Times New Roman" w:eastAsia="仿宋_GB2312" w:cs="Times New Roman"/>
          <w:b w:val="0"/>
          <w:bCs w:val="0"/>
          <w:color w:val="auto"/>
          <w:kern w:val="2"/>
          <w:sz w:val="32"/>
          <w:szCs w:val="32"/>
          <w:lang w:eastAsia="zh-CN"/>
        </w:rPr>
        <w:t>3</w:t>
      </w:r>
      <w:r>
        <w:rPr>
          <w:rFonts w:hint="eastAsia" w:ascii="Times New Roman" w:hAnsi="Times New Roman" w:eastAsia="仿宋_GB2312" w:cs="Times New Roman"/>
          <w:b w:val="0"/>
          <w:bCs w:val="0"/>
          <w:color w:val="auto"/>
          <w:kern w:val="2"/>
          <w:sz w:val="32"/>
          <w:szCs w:val="32"/>
          <w:lang w:val="en-US" w:eastAsia="zh-CN"/>
        </w:rPr>
        <w:t>1.44</w:t>
      </w:r>
      <w:r>
        <w:rPr>
          <w:rFonts w:hint="eastAsia" w:ascii="Times New Roman" w:hAnsi="Times New Roman" w:eastAsia="仿宋_GB2312" w:cs="Times New Roman"/>
          <w:b w:val="0"/>
          <w:bCs w:val="0"/>
          <w:kern w:val="2"/>
          <w:sz w:val="32"/>
          <w:szCs w:val="32"/>
        </w:rPr>
        <w:t>万元，同比增长</w:t>
      </w:r>
      <w:r>
        <w:rPr>
          <w:rFonts w:hint="eastAsia" w:ascii="Times New Roman" w:hAnsi="Times New Roman" w:eastAsia="仿宋_GB2312" w:cs="Times New Roman"/>
          <w:b w:val="0"/>
          <w:bCs w:val="0"/>
          <w:color w:val="auto"/>
          <w:kern w:val="2"/>
          <w:sz w:val="32"/>
          <w:szCs w:val="32"/>
          <w:lang w:eastAsia="zh-CN"/>
        </w:rPr>
        <w:t>2</w:t>
      </w:r>
      <w:r>
        <w:rPr>
          <w:rFonts w:hint="eastAsia" w:ascii="Times New Roman" w:hAnsi="Times New Roman" w:eastAsia="仿宋_GB2312" w:cs="Times New Roman"/>
          <w:b w:val="0"/>
          <w:bCs w:val="0"/>
          <w:color w:val="auto"/>
          <w:kern w:val="2"/>
          <w:sz w:val="32"/>
          <w:szCs w:val="32"/>
          <w:lang w:val="en-US" w:eastAsia="zh-CN"/>
        </w:rPr>
        <w:t>0.72</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 w:val="0"/>
          <w:bCs w:val="0"/>
          <w:kern w:val="2"/>
          <w:sz w:val="32"/>
          <w:szCs w:val="32"/>
        </w:rPr>
        <w:t>2.</w:t>
      </w:r>
      <w:r>
        <w:rPr>
          <w:rFonts w:hint="eastAsia" w:ascii="Times New Roman" w:hAnsi="Times New Roman" w:eastAsia="仿宋_GB2312" w:cs="Times New Roman"/>
          <w:b w:val="0"/>
          <w:bCs w:val="0"/>
          <w:kern w:val="2"/>
          <w:sz w:val="32"/>
          <w:szCs w:val="32"/>
        </w:rPr>
        <w:t>社会保障和就业支出</w:t>
      </w:r>
      <w:r>
        <w:rPr>
          <w:rFonts w:hint="eastAsia" w:ascii="Times New Roman" w:hAnsi="Times New Roman" w:eastAsia="仿宋_GB2312" w:cs="Times New Roman"/>
          <w:kern w:val="2"/>
          <w:sz w:val="32"/>
          <w:szCs w:val="32"/>
          <w:lang w:val="en-US" w:eastAsia="zh-CN"/>
        </w:rPr>
        <w:t>27</w:t>
      </w:r>
      <w:r>
        <w:rPr>
          <w:rFonts w:hint="eastAsia" w:ascii="Times New Roman" w:hAnsi="Times New Roman" w:eastAsia="仿宋_GB2312" w:cs="Times New Roman"/>
          <w:b w:val="0"/>
          <w:bCs w:val="0"/>
          <w:kern w:val="2"/>
          <w:sz w:val="32"/>
          <w:szCs w:val="32"/>
        </w:rPr>
        <w:t>万元，占支出总预算</w:t>
      </w:r>
      <w:r>
        <w:rPr>
          <w:rFonts w:hint="eastAsia" w:ascii="Times New Roman" w:hAnsi="Times New Roman" w:eastAsia="仿宋_GB2312" w:cs="Times New Roman"/>
          <w:kern w:val="2"/>
          <w:sz w:val="32"/>
          <w:szCs w:val="32"/>
          <w:lang w:val="en-US" w:eastAsia="zh-CN"/>
        </w:rPr>
        <w:t>11.61</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，同比增加</w:t>
      </w:r>
      <w:r>
        <w:rPr>
          <w:rFonts w:hint="eastAsia" w:ascii="Times New Roman" w:hAnsi="Times New Roman" w:eastAsia="仿宋_GB2312" w:cs="Times New Roman"/>
          <w:b w:val="0"/>
          <w:bCs w:val="0"/>
          <w:color w:val="auto"/>
          <w:kern w:val="2"/>
          <w:sz w:val="32"/>
          <w:szCs w:val="32"/>
          <w:lang w:eastAsia="zh-CN"/>
        </w:rPr>
        <w:t>1</w:t>
      </w:r>
      <w:r>
        <w:rPr>
          <w:rFonts w:hint="eastAsia" w:ascii="Times New Roman" w:hAnsi="Times New Roman" w:eastAsia="仿宋_GB2312" w:cs="Times New Roman"/>
          <w:b w:val="0"/>
          <w:bCs w:val="0"/>
          <w:color w:val="auto"/>
          <w:kern w:val="2"/>
          <w:sz w:val="32"/>
          <w:szCs w:val="32"/>
          <w:lang w:val="en-US" w:eastAsia="zh-CN"/>
        </w:rPr>
        <w:t>0.45</w:t>
      </w:r>
      <w:r>
        <w:rPr>
          <w:rFonts w:hint="eastAsia" w:ascii="Times New Roman" w:hAnsi="Times New Roman" w:eastAsia="仿宋_GB2312" w:cs="Times New Roman"/>
          <w:b w:val="0"/>
          <w:bCs w:val="0"/>
          <w:kern w:val="2"/>
          <w:sz w:val="32"/>
          <w:szCs w:val="32"/>
        </w:rPr>
        <w:t>万元，同比增长</w:t>
      </w:r>
      <w:r>
        <w:rPr>
          <w:rFonts w:hint="eastAsia" w:ascii="Times New Roman" w:hAnsi="Times New Roman" w:eastAsia="仿宋_GB2312" w:cs="Times New Roman"/>
          <w:b w:val="0"/>
          <w:bCs w:val="0"/>
          <w:color w:val="auto"/>
          <w:kern w:val="2"/>
          <w:sz w:val="32"/>
          <w:szCs w:val="32"/>
          <w:lang w:eastAsia="zh-CN"/>
        </w:rPr>
        <w:t>6</w:t>
      </w:r>
      <w:r>
        <w:rPr>
          <w:rFonts w:hint="eastAsia" w:ascii="Times New Roman" w:hAnsi="Times New Roman" w:eastAsia="仿宋_GB2312" w:cs="Times New Roman"/>
          <w:b w:val="0"/>
          <w:bCs w:val="0"/>
          <w:color w:val="auto"/>
          <w:kern w:val="2"/>
          <w:sz w:val="32"/>
          <w:szCs w:val="32"/>
          <w:lang w:val="en-US" w:eastAsia="zh-CN"/>
        </w:rPr>
        <w:t>3.14</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 w:val="0"/>
          <w:bCs w:val="0"/>
          <w:kern w:val="2"/>
          <w:sz w:val="32"/>
          <w:szCs w:val="32"/>
        </w:rPr>
        <w:t>3.</w:t>
      </w:r>
      <w:r>
        <w:rPr>
          <w:rFonts w:hint="eastAsia" w:ascii="Times New Roman" w:hAnsi="Times New Roman" w:eastAsia="仿宋_GB2312" w:cs="Times New Roman"/>
          <w:b w:val="0"/>
          <w:bCs w:val="0"/>
          <w:kern w:val="2"/>
          <w:sz w:val="32"/>
          <w:szCs w:val="32"/>
        </w:rPr>
        <w:t>卫生健康支出</w:t>
      </w:r>
      <w:r>
        <w:rPr>
          <w:rFonts w:hint="eastAsia" w:ascii="Times New Roman" w:hAnsi="Times New Roman" w:eastAsia="仿宋_GB2312" w:cs="Times New Roman"/>
          <w:kern w:val="2"/>
          <w:sz w:val="32"/>
          <w:szCs w:val="32"/>
          <w:lang w:val="en-US" w:eastAsia="zh-CN"/>
        </w:rPr>
        <w:t>8.85</w:t>
      </w:r>
      <w:r>
        <w:rPr>
          <w:rFonts w:hint="eastAsia" w:ascii="Times New Roman" w:hAnsi="Times New Roman" w:eastAsia="仿宋_GB2312" w:cs="Times New Roman"/>
          <w:b w:val="0"/>
          <w:bCs w:val="0"/>
          <w:kern w:val="2"/>
          <w:sz w:val="32"/>
          <w:szCs w:val="32"/>
        </w:rPr>
        <w:t>万元，占支出总预算</w:t>
      </w:r>
      <w:r>
        <w:rPr>
          <w:rFonts w:hint="eastAsia" w:ascii="Times New Roman" w:hAnsi="Times New Roman" w:eastAsia="仿宋_GB2312" w:cs="Times New Roman"/>
          <w:kern w:val="2"/>
          <w:sz w:val="32"/>
          <w:szCs w:val="32"/>
          <w:lang w:val="en-US" w:eastAsia="zh-CN"/>
        </w:rPr>
        <w:t>3.81</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，同比增加</w:t>
      </w:r>
      <w:r>
        <w:rPr>
          <w:rFonts w:hint="eastAsia" w:ascii="Times New Roman" w:hAnsi="Times New Roman" w:eastAsia="仿宋_GB2312" w:cs="Times New Roman"/>
          <w:b w:val="0"/>
          <w:bCs w:val="0"/>
          <w:color w:val="auto"/>
          <w:kern w:val="2"/>
          <w:sz w:val="32"/>
          <w:szCs w:val="32"/>
          <w:lang w:eastAsia="zh-CN"/>
        </w:rPr>
        <w:t>3</w:t>
      </w:r>
      <w:r>
        <w:rPr>
          <w:rFonts w:hint="eastAsia" w:ascii="Times New Roman" w:hAnsi="Times New Roman" w:eastAsia="仿宋_GB2312" w:cs="Times New Roman"/>
          <w:b w:val="0"/>
          <w:bCs w:val="0"/>
          <w:color w:val="auto"/>
          <w:kern w:val="2"/>
          <w:sz w:val="32"/>
          <w:szCs w:val="32"/>
          <w:lang w:val="en-US" w:eastAsia="zh-CN"/>
        </w:rPr>
        <w:t>.6</w:t>
      </w:r>
      <w:r>
        <w:rPr>
          <w:rFonts w:hint="eastAsia" w:ascii="Times New Roman" w:hAnsi="Times New Roman" w:eastAsia="仿宋_GB2312" w:cs="Times New Roman"/>
          <w:b w:val="0"/>
          <w:bCs w:val="0"/>
          <w:kern w:val="2"/>
          <w:sz w:val="32"/>
          <w:szCs w:val="32"/>
        </w:rPr>
        <w:t>万元，同比增长</w:t>
      </w:r>
      <w:r>
        <w:rPr>
          <w:rFonts w:hint="eastAsia" w:ascii="Times New Roman" w:hAnsi="Times New Roman" w:eastAsia="仿宋_GB2312" w:cs="Times New Roman"/>
          <w:b w:val="0"/>
          <w:bCs w:val="0"/>
          <w:color w:val="auto"/>
          <w:kern w:val="2"/>
          <w:sz w:val="32"/>
          <w:szCs w:val="32"/>
          <w:lang w:eastAsia="zh-CN"/>
        </w:rPr>
        <w:t>6</w:t>
      </w:r>
      <w:r>
        <w:rPr>
          <w:rFonts w:hint="eastAsia" w:ascii="Times New Roman" w:hAnsi="Times New Roman" w:eastAsia="仿宋_GB2312" w:cs="Times New Roman"/>
          <w:b w:val="0"/>
          <w:bCs w:val="0"/>
          <w:color w:val="auto"/>
          <w:kern w:val="2"/>
          <w:sz w:val="32"/>
          <w:szCs w:val="32"/>
          <w:lang w:val="en-US" w:eastAsia="zh-CN"/>
        </w:rPr>
        <w:t>8.57</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 w:val="0"/>
          <w:bCs w:val="0"/>
          <w:kern w:val="2"/>
          <w:sz w:val="32"/>
          <w:szCs w:val="32"/>
        </w:rPr>
        <w:t>4.</w:t>
      </w:r>
      <w:r>
        <w:rPr>
          <w:rFonts w:hint="eastAsia" w:ascii="Times New Roman" w:hAnsi="Times New Roman" w:eastAsia="仿宋_GB2312" w:cs="Times New Roman"/>
          <w:b w:val="0"/>
          <w:bCs w:val="0"/>
          <w:kern w:val="2"/>
          <w:sz w:val="32"/>
          <w:szCs w:val="32"/>
        </w:rPr>
        <w:t>住房保障支出</w:t>
      </w:r>
      <w:r>
        <w:rPr>
          <w:rFonts w:hint="eastAsia" w:ascii="Times New Roman" w:hAnsi="Times New Roman" w:eastAsia="仿宋_GB2312" w:cs="Times New Roman"/>
          <w:kern w:val="2"/>
          <w:sz w:val="32"/>
          <w:szCs w:val="32"/>
          <w:lang w:val="en-US" w:eastAsia="zh-CN"/>
        </w:rPr>
        <w:t>13.50</w:t>
      </w:r>
      <w:r>
        <w:rPr>
          <w:rFonts w:hint="eastAsia" w:ascii="Times New Roman" w:hAnsi="Times New Roman" w:eastAsia="仿宋_GB2312" w:cs="Times New Roman"/>
          <w:b w:val="0"/>
          <w:bCs w:val="0"/>
          <w:kern w:val="2"/>
          <w:sz w:val="32"/>
          <w:szCs w:val="32"/>
        </w:rPr>
        <w:t>万元，占支出总预算</w:t>
      </w:r>
      <w:r>
        <w:rPr>
          <w:rFonts w:hint="eastAsia" w:ascii="Times New Roman" w:hAnsi="Times New Roman" w:eastAsia="仿宋_GB2312" w:cs="Times New Roman"/>
          <w:kern w:val="2"/>
          <w:sz w:val="32"/>
          <w:szCs w:val="32"/>
          <w:lang w:val="en-US" w:eastAsia="zh-CN"/>
        </w:rPr>
        <w:t>5.81</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，同比增加</w:t>
      </w:r>
      <w:r>
        <w:rPr>
          <w:rFonts w:hint="eastAsia" w:ascii="Times New Roman" w:hAnsi="Times New Roman" w:eastAsia="仿宋_GB2312" w:cs="Times New Roman"/>
          <w:b w:val="0"/>
          <w:bCs w:val="0"/>
          <w:color w:val="auto"/>
          <w:kern w:val="2"/>
          <w:sz w:val="32"/>
          <w:szCs w:val="32"/>
          <w:lang w:eastAsia="zh-CN"/>
        </w:rPr>
        <w:t>5</w:t>
      </w:r>
      <w:r>
        <w:rPr>
          <w:rFonts w:hint="eastAsia" w:ascii="Times New Roman" w:hAnsi="Times New Roman" w:eastAsia="仿宋_GB2312" w:cs="Times New Roman"/>
          <w:b w:val="0"/>
          <w:bCs w:val="0"/>
          <w:color w:val="auto"/>
          <w:kern w:val="2"/>
          <w:sz w:val="32"/>
          <w:szCs w:val="32"/>
          <w:lang w:val="en-US" w:eastAsia="zh-CN"/>
        </w:rPr>
        <w:t>.23</w:t>
      </w:r>
      <w:r>
        <w:rPr>
          <w:rFonts w:hint="eastAsia" w:ascii="Times New Roman" w:hAnsi="Times New Roman" w:eastAsia="仿宋_GB2312" w:cs="Times New Roman"/>
          <w:b w:val="0"/>
          <w:bCs w:val="0"/>
          <w:kern w:val="2"/>
          <w:sz w:val="32"/>
          <w:szCs w:val="32"/>
        </w:rPr>
        <w:t>万元，同比增长</w:t>
      </w:r>
      <w:r>
        <w:rPr>
          <w:rFonts w:hint="eastAsia" w:ascii="Times New Roman" w:hAnsi="Times New Roman" w:eastAsia="仿宋_GB2312" w:cs="Times New Roman"/>
          <w:b w:val="0"/>
          <w:bCs w:val="0"/>
          <w:color w:val="auto"/>
          <w:kern w:val="2"/>
          <w:sz w:val="32"/>
          <w:szCs w:val="32"/>
          <w:lang w:eastAsia="zh-CN"/>
        </w:rPr>
        <w:t>6</w:t>
      </w:r>
      <w:r>
        <w:rPr>
          <w:rFonts w:hint="eastAsia" w:ascii="Times New Roman" w:hAnsi="Times New Roman" w:eastAsia="仿宋_GB2312" w:cs="Times New Roman"/>
          <w:b w:val="0"/>
          <w:bCs w:val="0"/>
          <w:color w:val="auto"/>
          <w:kern w:val="2"/>
          <w:sz w:val="32"/>
          <w:szCs w:val="32"/>
          <w:lang w:val="en-US" w:eastAsia="zh-CN"/>
        </w:rPr>
        <w:t>3.24</w:t>
      </w:r>
      <w:r>
        <w:rPr>
          <w:rFonts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kern w:val="2"/>
          <w:sz w:val="32"/>
          <w:szCs w:val="32"/>
        </w:rPr>
        <w:t>。</w:t>
      </w:r>
    </w:p>
    <w:p>
      <w:pPr>
        <w:pStyle w:val="5"/>
        <w:numPr>
          <w:ilvl w:val="0"/>
          <w:numId w:val="1"/>
        </w:numPr>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b w:val="0"/>
          <w:bCs w:val="0"/>
          <w:kern w:val="2"/>
          <w:sz w:val="32"/>
          <w:szCs w:val="32"/>
        </w:rPr>
        <w:t>按支出结构分类划分，分为基本支出预算和项目支出预算。</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val="0"/>
          <w:bCs w:val="0"/>
          <w:kern w:val="2"/>
          <w:sz w:val="32"/>
          <w:szCs w:val="32"/>
        </w:rPr>
        <w:t>1.</w:t>
      </w:r>
      <w:r>
        <w:rPr>
          <w:rFonts w:ascii="Times New Roman" w:hAnsi="Times New Roman" w:eastAsia="仿宋_GB2312" w:cs="Times New Roman"/>
          <w:b w:val="0"/>
          <w:bCs w:val="0"/>
          <w:color w:val="000000"/>
          <w:sz w:val="32"/>
          <w:szCs w:val="32"/>
        </w:rPr>
        <w:t xml:space="preserve"> 基本支出预算</w:t>
      </w:r>
      <w:r>
        <w:rPr>
          <w:rFonts w:hint="eastAsia" w:ascii="Times New Roman" w:hAnsi="Times New Roman" w:eastAsia="仿宋_GB2312" w:cs="Times New Roman"/>
          <w:color w:val="000000"/>
          <w:sz w:val="32"/>
          <w:szCs w:val="32"/>
          <w:lang w:val="en-US" w:eastAsia="zh-CN"/>
        </w:rPr>
        <w:t>182.55</w:t>
      </w:r>
      <w:r>
        <w:rPr>
          <w:rFonts w:ascii="Times New Roman" w:hAnsi="Times New Roman" w:eastAsia="仿宋_GB2312" w:cs="Times New Roman"/>
          <w:b w:val="0"/>
          <w:bCs w:val="0"/>
          <w:color w:val="000000"/>
          <w:sz w:val="32"/>
          <w:szCs w:val="32"/>
        </w:rPr>
        <w:t>万元，占支出总预算的</w:t>
      </w:r>
      <w:r>
        <w:rPr>
          <w:rFonts w:hint="eastAsia" w:ascii="Times New Roman" w:hAnsi="Times New Roman" w:eastAsia="仿宋_GB2312" w:cs="Times New Roman"/>
          <w:color w:val="000000"/>
          <w:sz w:val="32"/>
          <w:szCs w:val="32"/>
          <w:lang w:val="en-US" w:eastAsia="zh-CN"/>
        </w:rPr>
        <w:t>78.50</w:t>
      </w:r>
      <w:r>
        <w:rPr>
          <w:rFonts w:ascii="Times New Roman" w:hAnsi="Times New Roman" w:eastAsia="仿宋_GB2312" w:cs="Times New Roman"/>
          <w:b w:val="0"/>
          <w:bCs w:val="0"/>
          <w:color w:val="000000"/>
          <w:sz w:val="32"/>
          <w:szCs w:val="32"/>
        </w:rPr>
        <w:t>%,</w:t>
      </w:r>
      <w:r>
        <w:rPr>
          <w:rFonts w:ascii="Times New Roman" w:hAnsi="Times New Roman" w:eastAsia="仿宋_GB2312" w:cs="Times New Roman"/>
          <w:b w:val="0"/>
          <w:bCs w:val="0"/>
          <w:sz w:val="32"/>
          <w:szCs w:val="32"/>
        </w:rPr>
        <w:t>同比增加</w:t>
      </w:r>
      <w:r>
        <w:rPr>
          <w:rFonts w:hint="eastAsia" w:ascii="Times New Roman" w:hAnsi="Times New Roman" w:eastAsia="仿宋_GB2312" w:cs="Times New Roman"/>
          <w:b w:val="0"/>
          <w:bCs w:val="0"/>
          <w:color w:val="auto"/>
          <w:sz w:val="32"/>
          <w:szCs w:val="32"/>
          <w:lang w:eastAsia="zh-CN"/>
        </w:rPr>
        <w:t>6</w:t>
      </w:r>
      <w:r>
        <w:rPr>
          <w:rFonts w:hint="eastAsia" w:ascii="Times New Roman" w:hAnsi="Times New Roman" w:eastAsia="仿宋_GB2312" w:cs="Times New Roman"/>
          <w:b w:val="0"/>
          <w:bCs w:val="0"/>
          <w:color w:val="auto"/>
          <w:sz w:val="32"/>
          <w:szCs w:val="32"/>
          <w:lang w:val="en-US" w:eastAsia="zh-CN"/>
        </w:rPr>
        <w:t>4.44</w:t>
      </w:r>
      <w:r>
        <w:rPr>
          <w:rFonts w:ascii="Times New Roman" w:hAnsi="Times New Roman" w:eastAsia="仿宋_GB2312" w:cs="Times New Roman"/>
          <w:b w:val="0"/>
          <w:bCs w:val="0"/>
          <w:sz w:val="32"/>
          <w:szCs w:val="32"/>
        </w:rPr>
        <w:t>万元，同比增长</w:t>
      </w:r>
      <w:r>
        <w:rPr>
          <w:rFonts w:hint="eastAsia" w:ascii="Times New Roman" w:hAnsi="Times New Roman" w:eastAsia="仿宋_GB2312" w:cs="Times New Roman"/>
          <w:b w:val="0"/>
          <w:bCs w:val="0"/>
          <w:color w:val="000000"/>
          <w:sz w:val="32"/>
          <w:szCs w:val="32"/>
          <w:lang w:eastAsia="zh-CN"/>
        </w:rPr>
        <w:t>5</w:t>
      </w:r>
      <w:r>
        <w:rPr>
          <w:rFonts w:hint="eastAsia" w:ascii="Times New Roman" w:hAnsi="Times New Roman" w:eastAsia="仿宋_GB2312" w:cs="Times New Roman"/>
          <w:b w:val="0"/>
          <w:bCs w:val="0"/>
          <w:color w:val="000000"/>
          <w:sz w:val="32"/>
          <w:szCs w:val="32"/>
          <w:lang w:val="en-US" w:eastAsia="zh-CN"/>
        </w:rPr>
        <w:t>4.56</w:t>
      </w:r>
      <w:r>
        <w:rPr>
          <w:rFonts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rPr>
        <w:t>。</w:t>
      </w:r>
    </w:p>
    <w:p>
      <w:pPr>
        <w:spacing w:line="560" w:lineRule="exact"/>
        <w:ind w:firstLine="640" w:firstLineChars="200"/>
        <w:rPr>
          <w:rFonts w:eastAsia="仿宋_GB2312"/>
          <w:sz w:val="32"/>
          <w:szCs w:val="32"/>
        </w:rPr>
      </w:pPr>
      <w:r>
        <w:rPr>
          <w:rFonts w:eastAsia="仿宋_GB2312"/>
          <w:b w:val="0"/>
          <w:bCs w:val="0"/>
          <w:sz w:val="32"/>
          <w:szCs w:val="32"/>
        </w:rPr>
        <w:t xml:space="preserve">2. </w:t>
      </w:r>
      <w:r>
        <w:rPr>
          <w:rFonts w:hint="eastAsia" w:eastAsia="仿宋_GB2312"/>
          <w:b w:val="0"/>
          <w:bCs w:val="0"/>
          <w:sz w:val="32"/>
          <w:szCs w:val="32"/>
        </w:rPr>
        <w:t>项目支出预算</w:t>
      </w:r>
      <w:r>
        <w:rPr>
          <w:rFonts w:hint="eastAsia" w:eastAsia="仿宋_GB2312"/>
          <w:sz w:val="32"/>
          <w:szCs w:val="32"/>
          <w:lang w:val="en-US" w:eastAsia="zh-CN"/>
        </w:rPr>
        <w:t>50</w:t>
      </w:r>
      <w:r>
        <w:rPr>
          <w:rFonts w:hint="eastAsia" w:eastAsia="仿宋_GB2312"/>
          <w:b w:val="0"/>
          <w:bCs w:val="0"/>
          <w:sz w:val="32"/>
          <w:szCs w:val="32"/>
        </w:rPr>
        <w:t>万元，占支出总预算的</w:t>
      </w:r>
      <w:r>
        <w:rPr>
          <w:rFonts w:hint="eastAsia" w:eastAsia="仿宋_GB2312"/>
          <w:sz w:val="32"/>
          <w:szCs w:val="32"/>
          <w:lang w:val="en-US" w:eastAsia="zh-CN"/>
        </w:rPr>
        <w:t>21.50</w:t>
      </w:r>
      <w:r>
        <w:rPr>
          <w:rFonts w:eastAsia="仿宋_GB2312"/>
          <w:b w:val="0"/>
          <w:bCs w:val="0"/>
          <w:sz w:val="32"/>
          <w:szCs w:val="32"/>
        </w:rPr>
        <w:t>%,</w:t>
      </w:r>
      <w:r>
        <w:rPr>
          <w:rFonts w:hint="eastAsia" w:eastAsia="仿宋_GB2312"/>
          <w:b w:val="0"/>
          <w:bCs w:val="0"/>
          <w:sz w:val="32"/>
          <w:szCs w:val="32"/>
        </w:rPr>
        <w:t>同比减少</w:t>
      </w:r>
      <w:r>
        <w:rPr>
          <w:rFonts w:hint="eastAsia" w:eastAsia="仿宋_GB2312"/>
          <w:b w:val="0"/>
          <w:bCs w:val="0"/>
          <w:color w:val="auto"/>
          <w:sz w:val="32"/>
          <w:szCs w:val="32"/>
          <w:lang w:eastAsia="zh-CN"/>
        </w:rPr>
        <w:t>1</w:t>
      </w:r>
      <w:r>
        <w:rPr>
          <w:rFonts w:hint="eastAsia" w:eastAsia="仿宋_GB2312"/>
          <w:b w:val="0"/>
          <w:bCs w:val="0"/>
          <w:color w:val="auto"/>
          <w:sz w:val="32"/>
          <w:szCs w:val="32"/>
          <w:lang w:val="en-US" w:eastAsia="zh-CN"/>
        </w:rPr>
        <w:t>3.72</w:t>
      </w:r>
      <w:r>
        <w:rPr>
          <w:rFonts w:hint="eastAsia" w:eastAsia="仿宋_GB2312"/>
          <w:b w:val="0"/>
          <w:bCs w:val="0"/>
          <w:sz w:val="32"/>
          <w:szCs w:val="32"/>
        </w:rPr>
        <w:t>万元，同比下降</w:t>
      </w:r>
      <w:r>
        <w:rPr>
          <w:rFonts w:hint="eastAsia" w:eastAsia="仿宋_GB2312"/>
          <w:b w:val="0"/>
          <w:bCs w:val="0"/>
          <w:color w:val="auto"/>
          <w:sz w:val="32"/>
          <w:szCs w:val="32"/>
          <w:lang w:eastAsia="zh-CN"/>
        </w:rPr>
        <w:t>2</w:t>
      </w:r>
      <w:r>
        <w:rPr>
          <w:rFonts w:hint="eastAsia" w:eastAsia="仿宋_GB2312"/>
          <w:b w:val="0"/>
          <w:bCs w:val="0"/>
          <w:color w:val="auto"/>
          <w:sz w:val="32"/>
          <w:szCs w:val="32"/>
          <w:lang w:val="en-US" w:eastAsia="zh-CN"/>
        </w:rPr>
        <w:t>1.53</w:t>
      </w:r>
      <w:r>
        <w:rPr>
          <w:rFonts w:eastAsia="仿宋_GB2312"/>
          <w:b w:val="0"/>
          <w:bCs w:val="0"/>
          <w:sz w:val="32"/>
          <w:szCs w:val="32"/>
        </w:rPr>
        <w:t>%</w:t>
      </w:r>
      <w:r>
        <w:rPr>
          <w:rFonts w:hint="eastAsia" w:eastAsia="仿宋_GB2312"/>
          <w:b w:val="0"/>
          <w:bCs w:val="0"/>
          <w:sz w:val="32"/>
          <w:szCs w:val="32"/>
        </w:rPr>
        <w:t>。</w:t>
      </w:r>
    </w:p>
    <w:p>
      <w:pPr>
        <w:spacing w:line="560" w:lineRule="exact"/>
        <w:ind w:firstLine="640" w:firstLineChars="200"/>
        <w:rPr>
          <w:rFonts w:eastAsia="仿宋_GB2312"/>
          <w:sz w:val="32"/>
          <w:szCs w:val="32"/>
          <w:highlight w:val="cyan"/>
        </w:rPr>
      </w:pPr>
      <w:r>
        <w:rPr>
          <w:rFonts w:eastAsia="仿宋_GB2312"/>
          <w:b w:val="0"/>
          <w:bCs w:val="0"/>
          <w:sz w:val="32"/>
          <w:szCs w:val="32"/>
        </w:rPr>
        <w:t>202</w:t>
      </w:r>
      <w:r>
        <w:rPr>
          <w:rFonts w:hint="eastAsia" w:eastAsia="仿宋_GB2312"/>
          <w:b w:val="0"/>
          <w:bCs w:val="0"/>
          <w:sz w:val="32"/>
          <w:szCs w:val="32"/>
          <w:lang w:eastAsia="zh-CN"/>
        </w:rPr>
        <w:t>1</w:t>
      </w:r>
      <w:r>
        <w:rPr>
          <w:rFonts w:hint="eastAsia" w:eastAsia="仿宋_GB2312"/>
          <w:b w:val="0"/>
          <w:bCs w:val="0"/>
          <w:sz w:val="32"/>
          <w:szCs w:val="32"/>
        </w:rPr>
        <w:t>年支出预算总体增加主要是人员经费增加，增加的主要原因</w:t>
      </w:r>
      <w:r>
        <w:rPr>
          <w:rFonts w:hint="eastAsia" w:eastAsia="仿宋_GB2312"/>
          <w:b w:val="0"/>
          <w:bCs w:val="0"/>
          <w:sz w:val="32"/>
          <w:szCs w:val="32"/>
          <w:lang w:eastAsia="zh-CN"/>
        </w:rPr>
        <w:t>为</w:t>
      </w:r>
      <w:r>
        <w:rPr>
          <w:rFonts w:hint="eastAsia" w:eastAsia="仿宋_GB2312"/>
          <w:b w:val="0"/>
          <w:bCs w:val="0"/>
          <w:sz w:val="32"/>
          <w:szCs w:val="32"/>
          <w:lang w:val="en-US" w:eastAsia="zh-CN"/>
        </w:rPr>
        <w:t>2019年末新入编人员4名，未编入2020年度预算，2021年编制预算时已包含此部分</w:t>
      </w:r>
      <w:r>
        <w:rPr>
          <w:rFonts w:hint="eastAsia" w:eastAsia="仿宋_GB2312"/>
          <w:b w:val="0"/>
          <w:bCs w:val="0"/>
          <w:sz w:val="32"/>
          <w:szCs w:val="32"/>
        </w:rPr>
        <w:t>人员经费</w:t>
      </w:r>
      <w:r>
        <w:rPr>
          <w:rFonts w:hint="eastAsia" w:eastAsia="仿宋_GB2312"/>
          <w:b w:val="0"/>
          <w:bCs w:val="0"/>
          <w:sz w:val="32"/>
          <w:szCs w:val="32"/>
          <w:lang w:eastAsia="zh-CN"/>
        </w:rPr>
        <w:t>及定额公用</w:t>
      </w:r>
      <w:r>
        <w:rPr>
          <w:rFonts w:hint="eastAsia" w:eastAsia="仿宋_GB2312"/>
          <w:b w:val="0"/>
          <w:bCs w:val="0"/>
          <w:sz w:val="32"/>
          <w:szCs w:val="32"/>
        </w:rPr>
        <w:t>。从支出功能分类科目来看，一是社会保险和就业支出增加</w:t>
      </w:r>
      <w:r>
        <w:rPr>
          <w:rFonts w:eastAsia="仿宋_GB2312"/>
          <w:b w:val="0"/>
          <w:bCs w:val="0"/>
          <w:sz w:val="32"/>
          <w:szCs w:val="32"/>
        </w:rPr>
        <w:t>;</w:t>
      </w:r>
      <w:r>
        <w:rPr>
          <w:rFonts w:hint="eastAsia" w:eastAsia="仿宋_GB2312"/>
          <w:b w:val="0"/>
          <w:bCs w:val="0"/>
          <w:sz w:val="32"/>
          <w:szCs w:val="32"/>
        </w:rPr>
        <w:t>二是卫生健康支出增加</w:t>
      </w:r>
      <w:r>
        <w:rPr>
          <w:rFonts w:eastAsia="仿宋_GB2312"/>
          <w:b w:val="0"/>
          <w:bCs w:val="0"/>
          <w:sz w:val="32"/>
          <w:szCs w:val="32"/>
        </w:rPr>
        <w:t>;</w:t>
      </w:r>
      <w:r>
        <w:rPr>
          <w:rFonts w:hint="eastAsia" w:eastAsia="仿宋_GB2312"/>
          <w:b w:val="0"/>
          <w:bCs w:val="0"/>
          <w:sz w:val="32"/>
          <w:szCs w:val="32"/>
        </w:rPr>
        <w:t>三是住房保障支出增加。</w:t>
      </w:r>
    </w:p>
    <w:p>
      <w:pPr>
        <w:tabs>
          <w:tab w:val="center" w:pos="4475"/>
        </w:tabs>
        <w:spacing w:before="0" w:beforeAutospacing="0" w:after="0" w:afterAutospacing="0" w:line="560" w:lineRule="exact"/>
        <w:ind w:firstLine="645"/>
        <w:jc w:val="both"/>
        <w:rPr>
          <w:highlight w:val="cyan"/>
        </w:rPr>
      </w:pPr>
      <w:r>
        <w:rPr>
          <w:rFonts w:hint="eastAsia" w:ascii="Times New Roman" w:hAnsi="Times New Roman" w:eastAsia="黑体" w:cs="Times New Roman"/>
          <w:b/>
          <w:bCs/>
          <w:color w:val="000000"/>
          <w:kern w:val="0"/>
          <w:sz w:val="32"/>
          <w:szCs w:val="32"/>
        </w:rPr>
        <w:t>四、财政拨款收支预算情况说明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strike/>
          <w:kern w:val="2"/>
          <w:sz w:val="32"/>
          <w:szCs w:val="32"/>
        </w:rPr>
      </w:pPr>
      <w:r>
        <w:rPr>
          <w:rFonts w:ascii="Times New Roman" w:hAnsi="Times New Roman" w:eastAsia="仿宋_GB2312" w:cs="Times New Roman"/>
          <w:b w:val="0"/>
          <w:bCs w:val="0"/>
          <w:kern w:val="2"/>
          <w:sz w:val="32"/>
          <w:szCs w:val="32"/>
        </w:rPr>
        <w:t>202</w:t>
      </w:r>
      <w:r>
        <w:rPr>
          <w:rFonts w:hint="eastAsia" w:ascii="Times New Roman" w:hAnsi="Times New Roman" w:eastAsia="仿宋_GB2312" w:cs="Times New Roman"/>
          <w:b w:val="0"/>
          <w:bCs w:val="0"/>
          <w:kern w:val="2"/>
          <w:sz w:val="32"/>
          <w:szCs w:val="32"/>
          <w:lang w:eastAsia="zh-CN"/>
        </w:rPr>
        <w:t>1</w:t>
      </w:r>
      <w:r>
        <w:rPr>
          <w:rFonts w:hint="eastAsia" w:ascii="Times New Roman" w:hAnsi="Times New Roman" w:eastAsia="仿宋_GB2312" w:cs="Times New Roman"/>
          <w:b w:val="0"/>
          <w:bCs w:val="0"/>
          <w:kern w:val="2"/>
          <w:sz w:val="32"/>
          <w:szCs w:val="32"/>
        </w:rPr>
        <w:t>年部门财政拨款收支总预算</w:t>
      </w:r>
      <w:r>
        <w:rPr>
          <w:rFonts w:hint="eastAsia" w:ascii="Times New Roman" w:hAnsi="Times New Roman" w:eastAsia="仿宋_GB2312" w:cs="Times New Roman"/>
          <w:kern w:val="2"/>
          <w:sz w:val="32"/>
          <w:szCs w:val="32"/>
        </w:rPr>
        <w:t>257.77</w:t>
      </w:r>
      <w:r>
        <w:rPr>
          <w:rFonts w:hint="eastAsia" w:ascii="Times New Roman" w:hAnsi="Times New Roman" w:eastAsia="仿宋_GB2312" w:cs="Times New Roman"/>
          <w:b w:val="0"/>
          <w:bCs w:val="0"/>
          <w:kern w:val="2"/>
          <w:sz w:val="32"/>
          <w:szCs w:val="32"/>
        </w:rPr>
        <w:t>万元，</w:t>
      </w:r>
      <w:r>
        <w:rPr>
          <w:rFonts w:ascii="Times New Roman" w:hAnsi="Times New Roman" w:eastAsia="仿宋_GB2312" w:cs="Times New Roman"/>
          <w:b w:val="0"/>
          <w:bCs w:val="0"/>
          <w:kern w:val="2"/>
          <w:sz w:val="32"/>
          <w:szCs w:val="32"/>
        </w:rPr>
        <w:t xml:space="preserve"> </w:t>
      </w:r>
      <w:r>
        <w:rPr>
          <w:rFonts w:hint="eastAsia" w:ascii="Times New Roman" w:hAnsi="Times New Roman" w:eastAsia="仿宋_GB2312" w:cs="Times New Roman"/>
          <w:b w:val="0"/>
          <w:bCs w:val="0"/>
          <w:kern w:val="2"/>
          <w:sz w:val="32"/>
          <w:szCs w:val="32"/>
        </w:rPr>
        <w:t>收入包括一般公共预算资金</w:t>
      </w:r>
      <w:r>
        <w:rPr>
          <w:rFonts w:hint="eastAsia" w:ascii="Times New Roman" w:hAnsi="Times New Roman" w:eastAsia="仿宋_GB2312" w:cs="Times New Roman"/>
          <w:kern w:val="2"/>
          <w:sz w:val="32"/>
          <w:szCs w:val="32"/>
        </w:rPr>
        <w:t>257.77</w:t>
      </w:r>
      <w:r>
        <w:rPr>
          <w:rFonts w:hint="eastAsia" w:ascii="Times New Roman" w:hAnsi="Times New Roman" w:eastAsia="仿宋_GB2312" w:cs="Times New Roman"/>
          <w:b w:val="0"/>
          <w:bCs w:val="0"/>
          <w:kern w:val="2"/>
          <w:sz w:val="32"/>
          <w:szCs w:val="32"/>
        </w:rPr>
        <w:t>万元，无其他收入来源。支出包括：一般公共服务支出</w:t>
      </w:r>
      <w:r>
        <w:rPr>
          <w:rFonts w:hint="eastAsia" w:ascii="Times New Roman" w:hAnsi="Times New Roman" w:eastAsia="仿宋_GB2312" w:cs="Times New Roman"/>
          <w:kern w:val="2"/>
          <w:sz w:val="32"/>
          <w:szCs w:val="32"/>
        </w:rPr>
        <w:t>206.45</w:t>
      </w:r>
      <w:r>
        <w:rPr>
          <w:rFonts w:hint="eastAsia" w:ascii="Times New Roman" w:hAnsi="Times New Roman" w:eastAsia="仿宋_GB2312" w:cs="Times New Roman"/>
          <w:b w:val="0"/>
          <w:bCs w:val="0"/>
          <w:kern w:val="2"/>
          <w:sz w:val="32"/>
          <w:szCs w:val="32"/>
        </w:rPr>
        <w:t>万元，社会保障和就业支出</w:t>
      </w:r>
      <w:r>
        <w:rPr>
          <w:rFonts w:hint="eastAsia" w:ascii="Times New Roman" w:hAnsi="Times New Roman" w:eastAsia="仿宋_GB2312" w:cs="Times New Roman"/>
          <w:kern w:val="2"/>
          <w:sz w:val="32"/>
          <w:szCs w:val="32"/>
        </w:rPr>
        <w:t>28.12</w:t>
      </w:r>
      <w:r>
        <w:rPr>
          <w:rFonts w:hint="eastAsia" w:ascii="Times New Roman" w:hAnsi="Times New Roman" w:eastAsia="仿宋_GB2312" w:cs="Times New Roman"/>
          <w:b w:val="0"/>
          <w:bCs w:val="0"/>
          <w:kern w:val="2"/>
          <w:sz w:val="32"/>
          <w:szCs w:val="32"/>
        </w:rPr>
        <w:t>万元，卫生健康支出</w:t>
      </w:r>
      <w:r>
        <w:rPr>
          <w:rFonts w:hint="eastAsia" w:ascii="Times New Roman" w:hAnsi="Times New Roman" w:eastAsia="仿宋_GB2312" w:cs="Times New Roman"/>
          <w:kern w:val="2"/>
          <w:sz w:val="32"/>
          <w:szCs w:val="32"/>
        </w:rPr>
        <w:t>9.14</w:t>
      </w:r>
      <w:r>
        <w:rPr>
          <w:rFonts w:hint="eastAsia" w:ascii="Times New Roman" w:hAnsi="Times New Roman" w:eastAsia="仿宋_GB2312" w:cs="Times New Roman"/>
          <w:b w:val="0"/>
          <w:bCs w:val="0"/>
          <w:kern w:val="2"/>
          <w:sz w:val="32"/>
          <w:szCs w:val="32"/>
        </w:rPr>
        <w:t>万元，住房保障支出</w:t>
      </w:r>
      <w:r>
        <w:rPr>
          <w:rFonts w:hint="eastAsia" w:ascii="Times New Roman" w:hAnsi="Times New Roman" w:eastAsia="仿宋_GB2312" w:cs="Times New Roman"/>
          <w:kern w:val="2"/>
          <w:sz w:val="32"/>
          <w:szCs w:val="32"/>
        </w:rPr>
        <w:t>14.06</w:t>
      </w:r>
      <w:r>
        <w:rPr>
          <w:rFonts w:hint="eastAsia" w:ascii="Times New Roman" w:hAnsi="Times New Roman" w:eastAsia="仿宋_GB2312" w:cs="Times New Roman"/>
          <w:b w:val="0"/>
          <w:bCs w:val="0"/>
          <w:kern w:val="2"/>
          <w:sz w:val="32"/>
          <w:szCs w:val="32"/>
        </w:rPr>
        <w:t>万元。</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hint="eastAsia" w:ascii="Times New Roman" w:hAnsi="Times New Roman" w:eastAsia="黑体" w:cs="Times New Roman"/>
          <w:b/>
          <w:bCs/>
          <w:color w:val="000000"/>
          <w:sz w:val="32"/>
          <w:szCs w:val="32"/>
        </w:rPr>
        <w:t>五、一般公共预算支出情况说明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202</w:t>
      </w:r>
      <w:r>
        <w:rPr>
          <w:rFonts w:hint="eastAsia" w:ascii="Times New Roman" w:hAnsi="Times New Roman" w:eastAsia="仿宋_GB2312" w:cs="Times New Roman"/>
          <w:kern w:val="2"/>
          <w:sz w:val="32"/>
          <w:szCs w:val="32"/>
          <w:lang w:val="en-US" w:eastAsia="zh-CN"/>
        </w:rPr>
        <w:t>1</w:t>
      </w:r>
      <w:r>
        <w:rPr>
          <w:rFonts w:hint="eastAsia" w:ascii="Times New Roman" w:hAnsi="Times New Roman" w:eastAsia="仿宋_GB2312" w:cs="Times New Roman"/>
          <w:kern w:val="2"/>
          <w:sz w:val="32"/>
          <w:szCs w:val="32"/>
        </w:rPr>
        <w:t>年单位一般公共预算拨款支出</w:t>
      </w:r>
      <w:r>
        <w:rPr>
          <w:rFonts w:hint="eastAsia" w:ascii="Times New Roman" w:hAnsi="Times New Roman" w:eastAsia="仿宋_GB2312" w:cs="Times New Roman"/>
          <w:kern w:val="2"/>
          <w:sz w:val="32"/>
          <w:szCs w:val="32"/>
          <w:lang w:val="en-US" w:eastAsia="zh-CN"/>
        </w:rPr>
        <w:t>232.55</w:t>
      </w:r>
      <w:r>
        <w:rPr>
          <w:rFonts w:hint="eastAsia" w:ascii="Times New Roman" w:hAnsi="Times New Roman" w:eastAsia="仿宋_GB2312" w:cs="Times New Roman"/>
          <w:b w:val="0"/>
          <w:bCs w:val="0"/>
          <w:kern w:val="2"/>
          <w:sz w:val="32"/>
          <w:szCs w:val="32"/>
        </w:rPr>
        <w:t>万元，其中：基本支出</w:t>
      </w:r>
      <w:r>
        <w:rPr>
          <w:rFonts w:hint="eastAsia" w:ascii="Times New Roman" w:hAnsi="Times New Roman" w:eastAsia="仿宋_GB2312" w:cs="Times New Roman"/>
          <w:kern w:val="2"/>
          <w:sz w:val="32"/>
          <w:szCs w:val="32"/>
          <w:lang w:val="en-US" w:eastAsia="zh-CN"/>
        </w:rPr>
        <w:t>182.55</w:t>
      </w:r>
      <w:r>
        <w:rPr>
          <w:rFonts w:hint="eastAsia" w:ascii="Times New Roman" w:hAnsi="Times New Roman" w:eastAsia="仿宋_GB2312" w:cs="Times New Roman"/>
          <w:b w:val="0"/>
          <w:bCs w:val="0"/>
          <w:kern w:val="2"/>
          <w:sz w:val="32"/>
          <w:szCs w:val="32"/>
        </w:rPr>
        <w:t>万元，项目支出</w:t>
      </w:r>
      <w:r>
        <w:rPr>
          <w:rFonts w:hint="eastAsia" w:ascii="Times New Roman" w:hAnsi="Times New Roman" w:eastAsia="仿宋_GB2312" w:cs="Times New Roman"/>
          <w:kern w:val="2"/>
          <w:sz w:val="32"/>
          <w:szCs w:val="32"/>
          <w:lang w:val="en-US" w:eastAsia="zh-CN"/>
        </w:rPr>
        <w:t>50</w:t>
      </w:r>
      <w:r>
        <w:rPr>
          <w:rFonts w:hint="eastAsia" w:ascii="Times New Roman" w:hAnsi="Times New Roman" w:eastAsia="仿宋_GB2312" w:cs="Times New Roman"/>
          <w:b w:val="0"/>
          <w:bCs w:val="0"/>
          <w:kern w:val="2"/>
          <w:sz w:val="32"/>
          <w:szCs w:val="32"/>
        </w:rPr>
        <w:t>万元，具体支出预算如下：</w:t>
      </w:r>
    </w:p>
    <w:p>
      <w:pPr>
        <w:pStyle w:val="5"/>
        <w:spacing w:before="0" w:beforeAutospacing="0" w:after="0" w:afterAutospacing="0" w:line="560" w:lineRule="exact"/>
        <w:ind w:firstLine="640" w:firstLineChars="200"/>
        <w:rPr>
          <w:rFonts w:ascii="Times New Roman" w:hAnsi="Times New Roman" w:eastAsia="仿宋_GB2312" w:cs="Times New Roman"/>
          <w:kern w:val="2"/>
          <w:sz w:val="32"/>
          <w:szCs w:val="32"/>
        </w:rPr>
      </w:pPr>
      <w:r>
        <w:rPr>
          <w:rFonts w:hint="eastAsia" w:ascii="Times New Roman" w:hAnsi="Times New Roman" w:eastAsia="仿宋_GB2312" w:cs="Times New Roman"/>
          <w:b w:val="0"/>
          <w:bCs w:val="0"/>
          <w:kern w:val="2"/>
          <w:sz w:val="32"/>
          <w:szCs w:val="32"/>
        </w:rPr>
        <w:t>（一）一般公共服务支出</w:t>
      </w:r>
      <w:r>
        <w:rPr>
          <w:rFonts w:hint="eastAsia" w:ascii="Times New Roman" w:hAnsi="Times New Roman" w:eastAsia="仿宋_GB2312" w:cs="Times New Roman"/>
          <w:kern w:val="2"/>
          <w:sz w:val="32"/>
          <w:szCs w:val="32"/>
          <w:lang w:val="en-US" w:eastAsia="zh-CN"/>
        </w:rPr>
        <w:t>183.20</w:t>
      </w:r>
      <w:r>
        <w:rPr>
          <w:rFonts w:hint="eastAsia" w:ascii="Times New Roman" w:hAnsi="Times New Roman" w:eastAsia="仿宋_GB2312" w:cs="Times New Roman"/>
          <w:b w:val="0"/>
          <w:bCs w:val="0"/>
          <w:kern w:val="2"/>
          <w:sz w:val="32"/>
          <w:szCs w:val="32"/>
        </w:rPr>
        <w:t>万元，其中：基本支出预算</w:t>
      </w:r>
      <w:r>
        <w:rPr>
          <w:rFonts w:hint="eastAsia" w:ascii="Times New Roman" w:hAnsi="Times New Roman" w:eastAsia="仿宋_GB2312" w:cs="Times New Roman"/>
          <w:kern w:val="2"/>
          <w:sz w:val="32"/>
          <w:szCs w:val="32"/>
          <w:lang w:val="en-US" w:eastAsia="zh-CN"/>
        </w:rPr>
        <w:t>133.20</w:t>
      </w:r>
      <w:r>
        <w:rPr>
          <w:rFonts w:hint="eastAsia" w:ascii="Times New Roman" w:hAnsi="Times New Roman" w:eastAsia="仿宋_GB2312" w:cs="Times New Roman"/>
          <w:b w:val="0"/>
          <w:bCs w:val="0"/>
          <w:kern w:val="2"/>
          <w:sz w:val="32"/>
          <w:szCs w:val="32"/>
        </w:rPr>
        <w:t>万元，项目支出预算</w:t>
      </w:r>
      <w:r>
        <w:rPr>
          <w:rFonts w:hint="eastAsia" w:ascii="Times New Roman" w:hAnsi="Times New Roman" w:eastAsia="仿宋_GB2312" w:cs="Times New Roman"/>
          <w:kern w:val="2"/>
          <w:sz w:val="32"/>
          <w:szCs w:val="32"/>
          <w:lang w:val="en-US" w:eastAsia="zh-CN"/>
        </w:rPr>
        <w:t>50</w:t>
      </w:r>
      <w:r>
        <w:rPr>
          <w:rFonts w:hint="eastAsia" w:ascii="Times New Roman" w:hAnsi="Times New Roman" w:eastAsia="仿宋_GB2312" w:cs="Times New Roman"/>
          <w:b w:val="0"/>
          <w:bCs w:val="0"/>
          <w:kern w:val="2"/>
          <w:sz w:val="32"/>
          <w:szCs w:val="32"/>
        </w:rPr>
        <w:t>万元。主要用于</w:t>
      </w:r>
      <w:r>
        <w:rPr>
          <w:rFonts w:hint="eastAsia" w:ascii="Times New Roman" w:hAnsi="Times New Roman" w:eastAsia="仿宋_GB2312" w:cs="Times New Roman"/>
          <w:b w:val="0"/>
          <w:bCs w:val="0"/>
          <w:sz w:val="32"/>
          <w:szCs w:val="32"/>
        </w:rPr>
        <w:t>人员工资发放、日常公用开支以及市委督查专项工作及绩效考评专项工作开支。</w:t>
      </w:r>
    </w:p>
    <w:p>
      <w:pPr>
        <w:pStyle w:val="5"/>
        <w:spacing w:before="0" w:beforeAutospacing="0" w:after="0" w:afterAutospacing="0" w:line="560" w:lineRule="exact"/>
        <w:ind w:firstLine="640" w:firstLineChars="200"/>
        <w:rPr>
          <w:rFonts w:ascii="Times New Roman" w:hAnsi="Times New Roman" w:eastAsia="仿宋_GB2312" w:cs="Times New Roman"/>
          <w:kern w:val="2"/>
          <w:sz w:val="32"/>
          <w:szCs w:val="32"/>
        </w:rPr>
      </w:pPr>
      <w:r>
        <w:rPr>
          <w:rFonts w:hint="eastAsia" w:ascii="Times New Roman" w:hAnsi="Times New Roman" w:eastAsia="仿宋_GB2312" w:cs="Times New Roman"/>
          <w:b w:val="0"/>
          <w:bCs w:val="0"/>
          <w:kern w:val="2"/>
          <w:sz w:val="32"/>
          <w:szCs w:val="32"/>
        </w:rPr>
        <w:t>（二）社会保障和就业支出</w:t>
      </w:r>
      <w:r>
        <w:rPr>
          <w:rFonts w:hint="eastAsia" w:ascii="Times New Roman" w:hAnsi="Times New Roman" w:eastAsia="仿宋_GB2312" w:cs="Times New Roman"/>
          <w:kern w:val="2"/>
          <w:sz w:val="32"/>
          <w:szCs w:val="32"/>
          <w:lang w:val="en-US" w:eastAsia="zh-CN"/>
        </w:rPr>
        <w:t>27</w:t>
      </w:r>
      <w:r>
        <w:rPr>
          <w:rFonts w:hint="eastAsia" w:ascii="Times New Roman" w:hAnsi="Times New Roman" w:eastAsia="仿宋_GB2312" w:cs="Times New Roman"/>
          <w:b w:val="0"/>
          <w:bCs w:val="0"/>
          <w:kern w:val="2"/>
          <w:sz w:val="32"/>
          <w:szCs w:val="32"/>
        </w:rPr>
        <w:t>万元，全部为基本支出。主要用于</w:t>
      </w:r>
      <w:r>
        <w:rPr>
          <w:rFonts w:hint="eastAsia" w:ascii="Times New Roman" w:hAnsi="Times New Roman" w:eastAsia="仿宋_GB2312" w:cs="Times New Roman"/>
          <w:b w:val="0"/>
          <w:bCs w:val="0"/>
          <w:sz w:val="32"/>
          <w:szCs w:val="32"/>
        </w:rPr>
        <w:t>社保缴费。</w:t>
      </w:r>
    </w:p>
    <w:p>
      <w:pPr>
        <w:pStyle w:val="5"/>
        <w:spacing w:before="0" w:beforeAutospacing="0" w:after="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sz w:val="32"/>
          <w:szCs w:val="32"/>
        </w:rPr>
        <w:t>三</w:t>
      </w:r>
      <w:r>
        <w:rPr>
          <w:rFonts w:hint="eastAsia" w:ascii="Times New Roman" w:hAnsi="Times New Roman" w:eastAsia="仿宋_GB2312" w:cs="Times New Roman"/>
          <w:b w:val="0"/>
          <w:bCs w:val="0"/>
          <w:kern w:val="2"/>
          <w:sz w:val="32"/>
          <w:szCs w:val="32"/>
        </w:rPr>
        <w:t>）卫生健康支出</w:t>
      </w:r>
      <w:r>
        <w:rPr>
          <w:rFonts w:hint="eastAsia" w:ascii="Times New Roman" w:hAnsi="Times New Roman" w:eastAsia="仿宋_GB2312" w:cs="Times New Roman"/>
          <w:kern w:val="2"/>
          <w:sz w:val="32"/>
          <w:szCs w:val="32"/>
          <w:lang w:val="en-US" w:eastAsia="zh-CN"/>
        </w:rPr>
        <w:t>8.85</w:t>
      </w:r>
      <w:r>
        <w:rPr>
          <w:rFonts w:hint="eastAsia" w:ascii="Times New Roman" w:hAnsi="Times New Roman" w:eastAsia="仿宋_GB2312" w:cs="Times New Roman"/>
          <w:b w:val="0"/>
          <w:bCs w:val="0"/>
          <w:kern w:val="2"/>
          <w:sz w:val="32"/>
          <w:szCs w:val="32"/>
        </w:rPr>
        <w:t>万元</w:t>
      </w:r>
      <w:r>
        <w:rPr>
          <w:rFonts w:hint="eastAsia"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kern w:val="2"/>
          <w:sz w:val="32"/>
          <w:szCs w:val="32"/>
        </w:rPr>
        <w:t>全部为基本支出</w:t>
      </w:r>
      <w:r>
        <w:rPr>
          <w:rFonts w:hint="eastAsia"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kern w:val="2"/>
          <w:sz w:val="32"/>
          <w:szCs w:val="32"/>
        </w:rPr>
        <w:t>主要用于</w:t>
      </w:r>
      <w:r>
        <w:rPr>
          <w:rFonts w:hint="eastAsia" w:ascii="Times New Roman" w:hAnsi="Times New Roman" w:eastAsia="仿宋_GB2312" w:cs="Times New Roman"/>
          <w:b w:val="0"/>
          <w:bCs w:val="0"/>
          <w:sz w:val="32"/>
          <w:szCs w:val="32"/>
        </w:rPr>
        <w:t>医保缴费、公务员医疗补助。</w:t>
      </w:r>
    </w:p>
    <w:p>
      <w:pPr>
        <w:pStyle w:val="5"/>
        <w:spacing w:before="0" w:beforeAutospacing="0" w:after="0" w:afterAutospacing="0"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val="0"/>
          <w:bCs w:val="0"/>
          <w:kern w:val="2"/>
          <w:sz w:val="32"/>
          <w:szCs w:val="32"/>
        </w:rPr>
        <w:t>（</w:t>
      </w:r>
      <w:r>
        <w:rPr>
          <w:rFonts w:hint="eastAsia" w:ascii="Times New Roman" w:hAnsi="Times New Roman" w:eastAsia="仿宋_GB2312" w:cs="Times New Roman"/>
          <w:b w:val="0"/>
          <w:bCs w:val="0"/>
          <w:sz w:val="32"/>
          <w:szCs w:val="32"/>
        </w:rPr>
        <w:t>四</w:t>
      </w:r>
      <w:r>
        <w:rPr>
          <w:rFonts w:hint="eastAsia" w:ascii="Times New Roman" w:hAnsi="Times New Roman" w:eastAsia="仿宋_GB2312" w:cs="Times New Roman"/>
          <w:b w:val="0"/>
          <w:bCs w:val="0"/>
          <w:kern w:val="2"/>
          <w:sz w:val="32"/>
          <w:szCs w:val="32"/>
        </w:rPr>
        <w:t>）住房保障支出</w:t>
      </w:r>
      <w:r>
        <w:rPr>
          <w:rFonts w:hint="eastAsia" w:ascii="Times New Roman" w:hAnsi="Times New Roman" w:eastAsia="仿宋_GB2312" w:cs="Times New Roman"/>
          <w:kern w:val="2"/>
          <w:sz w:val="32"/>
          <w:szCs w:val="32"/>
          <w:lang w:val="en-US" w:eastAsia="zh-CN"/>
        </w:rPr>
        <w:t>13.50</w:t>
      </w:r>
      <w:r>
        <w:rPr>
          <w:rFonts w:hint="eastAsia" w:ascii="Times New Roman" w:hAnsi="Times New Roman" w:eastAsia="仿宋_GB2312" w:cs="Times New Roman"/>
          <w:b w:val="0"/>
          <w:bCs w:val="0"/>
          <w:kern w:val="2"/>
          <w:sz w:val="32"/>
          <w:szCs w:val="32"/>
        </w:rPr>
        <w:t>万元，全部为基本支出，主要用于</w:t>
      </w:r>
      <w:r>
        <w:rPr>
          <w:rFonts w:hint="eastAsia" w:ascii="Times New Roman" w:hAnsi="Times New Roman" w:eastAsia="仿宋_GB2312" w:cs="Times New Roman"/>
          <w:b w:val="0"/>
          <w:bCs w:val="0"/>
          <w:sz w:val="32"/>
          <w:szCs w:val="32"/>
        </w:rPr>
        <w:t>缴存公积金。</w:t>
      </w:r>
    </w:p>
    <w:p>
      <w:pPr>
        <w:tabs>
          <w:tab w:val="center" w:pos="4475"/>
        </w:tabs>
        <w:spacing w:line="560" w:lineRule="exact"/>
        <w:ind w:firstLine="645"/>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六、一般公共预算基本支出情况说明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b w:val="0"/>
          <w:bCs w:val="0"/>
          <w:kern w:val="2"/>
          <w:sz w:val="32"/>
          <w:szCs w:val="32"/>
        </w:rPr>
        <w:t>202</w:t>
      </w:r>
      <w:r>
        <w:rPr>
          <w:rFonts w:hint="eastAsia" w:ascii="Times New Roman" w:hAnsi="Times New Roman" w:eastAsia="仿宋_GB2312" w:cs="Times New Roman"/>
          <w:b w:val="0"/>
          <w:bCs w:val="0"/>
          <w:kern w:val="2"/>
          <w:sz w:val="32"/>
          <w:szCs w:val="32"/>
          <w:lang w:eastAsia="zh-CN"/>
        </w:rPr>
        <w:t>1</w:t>
      </w:r>
      <w:r>
        <w:rPr>
          <w:rFonts w:hint="eastAsia" w:ascii="Times New Roman" w:hAnsi="Times New Roman" w:eastAsia="仿宋_GB2312" w:cs="Times New Roman"/>
          <w:b w:val="0"/>
          <w:bCs w:val="0"/>
          <w:kern w:val="2"/>
          <w:sz w:val="32"/>
          <w:szCs w:val="32"/>
        </w:rPr>
        <w:t>年部门一般公共预算基本支出</w:t>
      </w:r>
      <w:r>
        <w:rPr>
          <w:rFonts w:hint="eastAsia" w:ascii="Times New Roman" w:hAnsi="Times New Roman" w:eastAsia="仿宋_GB2312" w:cs="Times New Roman"/>
          <w:kern w:val="2"/>
          <w:sz w:val="32"/>
          <w:szCs w:val="32"/>
          <w:lang w:val="en-US" w:eastAsia="zh-CN"/>
        </w:rPr>
        <w:t>182.55</w:t>
      </w:r>
      <w:r>
        <w:rPr>
          <w:rFonts w:hint="eastAsia" w:ascii="Times New Roman" w:hAnsi="Times New Roman" w:eastAsia="仿宋_GB2312" w:cs="Times New Roman"/>
          <w:b w:val="0"/>
          <w:bCs w:val="0"/>
          <w:kern w:val="2"/>
          <w:sz w:val="32"/>
          <w:szCs w:val="32"/>
        </w:rPr>
        <w:t>万元，其中：</w:t>
      </w:r>
    </w:p>
    <w:p>
      <w:pPr>
        <w:pStyle w:val="5"/>
        <w:spacing w:before="0" w:beforeAutospacing="0" w:after="0" w:afterAutospacing="0" w:line="560" w:lineRule="exact"/>
        <w:ind w:firstLine="640" w:firstLineChars="200"/>
        <w:jc w:val="both"/>
        <w:rPr>
          <w:rFonts w:ascii="Times New Roman" w:hAnsi="Times New Roman" w:eastAsia="仿宋_GB2312" w:cs="Times New Roman"/>
          <w:bCs/>
          <w:sz w:val="32"/>
          <w:szCs w:val="32"/>
        </w:rPr>
      </w:pPr>
      <w:r>
        <w:rPr>
          <w:rFonts w:hint="eastAsia" w:ascii="Times New Roman" w:hAnsi="Times New Roman" w:eastAsia="仿宋_GB2312" w:cs="Times New Roman"/>
          <w:b w:val="0"/>
          <w:bCs w:val="0"/>
          <w:kern w:val="2"/>
          <w:sz w:val="32"/>
          <w:szCs w:val="32"/>
        </w:rPr>
        <w:t>（一）人员经费</w:t>
      </w:r>
      <w:r>
        <w:rPr>
          <w:rFonts w:hint="eastAsia" w:ascii="Times New Roman" w:hAnsi="Times New Roman" w:eastAsia="仿宋_GB2312" w:cs="Times New Roman"/>
          <w:kern w:val="2"/>
          <w:sz w:val="32"/>
          <w:szCs w:val="32"/>
          <w:lang w:val="en-US" w:eastAsia="zh-CN"/>
        </w:rPr>
        <w:t>165.82</w:t>
      </w:r>
      <w:r>
        <w:rPr>
          <w:rFonts w:hint="eastAsia" w:ascii="Times New Roman" w:hAnsi="Times New Roman" w:eastAsia="仿宋_GB2312" w:cs="Times New Roman"/>
          <w:b w:val="0"/>
          <w:bCs w:val="0"/>
          <w:kern w:val="2"/>
          <w:sz w:val="32"/>
          <w:szCs w:val="32"/>
        </w:rPr>
        <w:t>万元，主要包括：</w:t>
      </w:r>
      <w:r>
        <w:rPr>
          <w:rFonts w:hint="eastAsia" w:ascii="Times New Roman" w:hAnsi="Times New Roman" w:eastAsia="仿宋_GB2312" w:cs="Times New Roman"/>
          <w:b w:val="0"/>
          <w:bCs/>
          <w:color w:val="000000"/>
          <w:sz w:val="32"/>
          <w:szCs w:val="32"/>
        </w:rPr>
        <w:t>基本工资</w:t>
      </w:r>
      <w:r>
        <w:rPr>
          <w:rFonts w:hint="eastAsia" w:ascii="Times New Roman" w:hAnsi="Times New Roman" w:eastAsia="仿宋_GB2312" w:cs="Times New Roman"/>
          <w:kern w:val="2"/>
          <w:sz w:val="32"/>
          <w:szCs w:val="32"/>
        </w:rPr>
        <w:t>30.57</w:t>
      </w:r>
      <w:r>
        <w:rPr>
          <w:rFonts w:hint="eastAsia" w:ascii="Times New Roman" w:hAnsi="Times New Roman" w:eastAsia="仿宋_GB2312" w:cs="Times New Roman"/>
          <w:b w:val="0"/>
          <w:bCs w:val="0"/>
          <w:kern w:val="2"/>
          <w:sz w:val="32"/>
          <w:szCs w:val="32"/>
        </w:rPr>
        <w:t>万元，</w:t>
      </w:r>
      <w:r>
        <w:rPr>
          <w:rFonts w:hint="eastAsia" w:ascii="Times New Roman" w:hAnsi="Times New Roman" w:eastAsia="仿宋_GB2312" w:cs="Times New Roman"/>
          <w:b w:val="0"/>
          <w:bCs/>
          <w:color w:val="000000"/>
          <w:sz w:val="32"/>
          <w:szCs w:val="32"/>
        </w:rPr>
        <w:t>津贴补贴</w:t>
      </w:r>
      <w:r>
        <w:rPr>
          <w:rFonts w:hint="eastAsia" w:ascii="Times New Roman" w:hAnsi="Times New Roman" w:eastAsia="仿宋_GB2312" w:cs="Times New Roman"/>
          <w:kern w:val="2"/>
          <w:sz w:val="32"/>
          <w:szCs w:val="32"/>
        </w:rPr>
        <w:t>2.11</w:t>
      </w:r>
      <w:r>
        <w:rPr>
          <w:rFonts w:hint="eastAsia" w:ascii="Times New Roman" w:hAnsi="Times New Roman" w:eastAsia="仿宋_GB2312" w:cs="Times New Roman"/>
          <w:b w:val="0"/>
          <w:bCs w:val="0"/>
          <w:kern w:val="2"/>
          <w:sz w:val="32"/>
          <w:szCs w:val="32"/>
        </w:rPr>
        <w:t>万元，绩效工资</w:t>
      </w:r>
      <w:r>
        <w:rPr>
          <w:rFonts w:hint="eastAsia" w:ascii="Times New Roman" w:hAnsi="Times New Roman" w:eastAsia="仿宋_GB2312" w:cs="Times New Roman"/>
          <w:kern w:val="2"/>
          <w:sz w:val="32"/>
          <w:szCs w:val="32"/>
        </w:rPr>
        <w:t>81.91</w:t>
      </w:r>
      <w:r>
        <w:rPr>
          <w:rFonts w:hint="eastAsia" w:ascii="Times New Roman" w:hAnsi="Times New Roman" w:eastAsia="仿宋_GB2312" w:cs="Times New Roman"/>
          <w:b w:val="0"/>
          <w:bCs w:val="0"/>
          <w:kern w:val="2"/>
          <w:sz w:val="32"/>
          <w:szCs w:val="32"/>
        </w:rPr>
        <w:t>万元，机关事业单位基本养老保险缴费</w:t>
      </w:r>
      <w:r>
        <w:rPr>
          <w:rFonts w:hint="eastAsia" w:ascii="Times New Roman" w:hAnsi="Times New Roman" w:eastAsia="仿宋_GB2312" w:cs="Times New Roman"/>
          <w:kern w:val="2"/>
          <w:sz w:val="32"/>
          <w:szCs w:val="32"/>
        </w:rPr>
        <w:t>18</w:t>
      </w:r>
      <w:r>
        <w:rPr>
          <w:rFonts w:hint="eastAsia" w:ascii="Times New Roman" w:hAnsi="Times New Roman" w:eastAsia="仿宋_GB2312" w:cs="Times New Roman"/>
          <w:b w:val="0"/>
          <w:bCs w:val="0"/>
          <w:kern w:val="2"/>
          <w:sz w:val="32"/>
          <w:szCs w:val="32"/>
        </w:rPr>
        <w:t>万元，职业年金缴费</w:t>
      </w:r>
      <w:r>
        <w:rPr>
          <w:rFonts w:hint="eastAsia" w:ascii="Times New Roman" w:hAnsi="Times New Roman" w:eastAsia="仿宋_GB2312" w:cs="Times New Roman"/>
          <w:kern w:val="2"/>
          <w:sz w:val="32"/>
          <w:szCs w:val="32"/>
          <w:lang w:val="en-US" w:eastAsia="zh-CN"/>
        </w:rPr>
        <w:t>9</w:t>
      </w:r>
      <w:r>
        <w:rPr>
          <w:rFonts w:hint="eastAsia" w:ascii="Times New Roman" w:hAnsi="Times New Roman" w:eastAsia="仿宋_GB2312" w:cs="Times New Roman"/>
          <w:b w:val="0"/>
          <w:bCs w:val="0"/>
          <w:kern w:val="2"/>
          <w:sz w:val="32"/>
          <w:szCs w:val="32"/>
        </w:rPr>
        <w:t>万元，职工基本医疗保险缴费</w:t>
      </w:r>
      <w:r>
        <w:rPr>
          <w:rFonts w:hint="eastAsia" w:ascii="Times New Roman" w:hAnsi="Times New Roman" w:eastAsia="仿宋_GB2312" w:cs="Times New Roman"/>
          <w:kern w:val="2"/>
          <w:sz w:val="32"/>
          <w:szCs w:val="32"/>
        </w:rPr>
        <w:t>8.77</w:t>
      </w:r>
      <w:r>
        <w:rPr>
          <w:rFonts w:hint="eastAsia" w:ascii="Times New Roman" w:hAnsi="Times New Roman" w:eastAsia="仿宋_GB2312" w:cs="Times New Roman"/>
          <w:b w:val="0"/>
          <w:bCs w:val="0"/>
          <w:kern w:val="2"/>
          <w:sz w:val="32"/>
          <w:szCs w:val="32"/>
        </w:rPr>
        <w:t>万元，其他社会保障缴费</w:t>
      </w:r>
      <w:r>
        <w:rPr>
          <w:rFonts w:hint="eastAsia" w:ascii="Times New Roman" w:hAnsi="Times New Roman" w:eastAsia="仿宋_GB2312" w:cs="Times New Roman"/>
          <w:kern w:val="2"/>
          <w:sz w:val="32"/>
          <w:szCs w:val="32"/>
        </w:rPr>
        <w:t>1.96</w:t>
      </w:r>
      <w:r>
        <w:rPr>
          <w:rFonts w:hint="eastAsia" w:ascii="Times New Roman" w:hAnsi="Times New Roman" w:eastAsia="仿宋_GB2312" w:cs="Times New Roman"/>
          <w:b w:val="0"/>
          <w:bCs w:val="0"/>
          <w:kern w:val="2"/>
          <w:sz w:val="32"/>
          <w:szCs w:val="32"/>
        </w:rPr>
        <w:t>万元，住房公积金</w:t>
      </w:r>
      <w:r>
        <w:rPr>
          <w:rFonts w:hint="eastAsia" w:ascii="Times New Roman" w:hAnsi="Times New Roman" w:eastAsia="仿宋_GB2312" w:cs="Times New Roman"/>
          <w:kern w:val="2"/>
          <w:sz w:val="32"/>
          <w:szCs w:val="32"/>
        </w:rPr>
        <w:t>13.5</w:t>
      </w:r>
      <w:r>
        <w:rPr>
          <w:rFonts w:hint="eastAsia" w:ascii="Times New Roman" w:hAnsi="Times New Roman" w:eastAsia="仿宋_GB2312" w:cs="Times New Roman"/>
          <w:b w:val="0"/>
          <w:bCs w:val="0"/>
          <w:kern w:val="2"/>
          <w:sz w:val="32"/>
          <w:szCs w:val="32"/>
        </w:rPr>
        <w:t>万元</w:t>
      </w:r>
      <w:r>
        <w:rPr>
          <w:rFonts w:hint="eastAsia" w:ascii="Times New Roman" w:hAnsi="Times New Roman" w:eastAsia="仿宋_GB2312" w:cs="Times New Roman"/>
          <w:b w:val="0"/>
          <w:bCs w:val="0"/>
          <w:kern w:val="2"/>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sz w:val="32"/>
          <w:szCs w:val="32"/>
          <w:highlight w:val="cyan"/>
        </w:rPr>
      </w:pPr>
      <w:r>
        <w:rPr>
          <w:rFonts w:hint="eastAsia" w:ascii="Times New Roman" w:hAnsi="Times New Roman" w:eastAsia="仿宋_GB2312" w:cs="Times New Roman"/>
          <w:b w:val="0"/>
          <w:bCs w:val="0"/>
          <w:kern w:val="2"/>
          <w:sz w:val="32"/>
          <w:szCs w:val="32"/>
        </w:rPr>
        <w:t>（二）公用经费</w:t>
      </w:r>
      <w:r>
        <w:rPr>
          <w:rFonts w:hint="eastAsia" w:ascii="Times New Roman" w:hAnsi="Times New Roman" w:eastAsia="仿宋_GB2312" w:cs="Times New Roman"/>
          <w:sz w:val="32"/>
          <w:szCs w:val="32"/>
          <w:lang w:val="en-US" w:eastAsia="zh-CN"/>
        </w:rPr>
        <w:t>16.73</w:t>
      </w:r>
      <w:r>
        <w:rPr>
          <w:rFonts w:hint="eastAsia" w:ascii="Times New Roman" w:hAnsi="Times New Roman" w:eastAsia="仿宋_GB2312" w:cs="Times New Roman"/>
          <w:b w:val="0"/>
          <w:bCs w:val="0"/>
          <w:kern w:val="2"/>
          <w:sz w:val="32"/>
          <w:szCs w:val="32"/>
        </w:rPr>
        <w:t>万元，主要包括：</w:t>
      </w:r>
      <w:r>
        <w:rPr>
          <w:rFonts w:hint="eastAsia" w:ascii="Times New Roman" w:hAnsi="Times New Roman" w:eastAsia="仿宋_GB2312" w:cs="Times New Roman"/>
          <w:b w:val="0"/>
          <w:bCs/>
          <w:color w:val="000000"/>
          <w:sz w:val="32"/>
          <w:szCs w:val="32"/>
        </w:rPr>
        <w:t>办公费</w:t>
      </w:r>
      <w:r>
        <w:rPr>
          <w:rFonts w:hint="eastAsia" w:ascii="Times New Roman" w:hAnsi="Times New Roman" w:eastAsia="仿宋_GB2312" w:cs="Times New Roman"/>
          <w:kern w:val="2"/>
          <w:sz w:val="32"/>
          <w:szCs w:val="32"/>
        </w:rPr>
        <w:t>1.38</w:t>
      </w:r>
      <w:r>
        <w:rPr>
          <w:rFonts w:hint="eastAsia" w:ascii="Times New Roman" w:hAnsi="Times New Roman" w:eastAsia="仿宋_GB2312" w:cs="Times New Roman"/>
          <w:b w:val="0"/>
          <w:bCs w:val="0"/>
          <w:kern w:val="2"/>
          <w:sz w:val="32"/>
          <w:szCs w:val="32"/>
        </w:rPr>
        <w:t>万元，印刷费</w:t>
      </w:r>
      <w:r>
        <w:rPr>
          <w:rFonts w:hint="eastAsia" w:ascii="Times New Roman" w:hAnsi="Times New Roman" w:eastAsia="仿宋_GB2312" w:cs="Times New Roman"/>
          <w:kern w:val="2"/>
          <w:sz w:val="32"/>
          <w:szCs w:val="32"/>
        </w:rPr>
        <w:t>0.33</w:t>
      </w:r>
      <w:r>
        <w:rPr>
          <w:rFonts w:hint="eastAsia" w:ascii="Times New Roman" w:hAnsi="Times New Roman" w:eastAsia="仿宋_GB2312" w:cs="Times New Roman"/>
          <w:b w:val="0"/>
          <w:bCs w:val="0"/>
          <w:kern w:val="2"/>
          <w:sz w:val="32"/>
          <w:szCs w:val="32"/>
        </w:rPr>
        <w:t>万元，邮电费</w:t>
      </w:r>
      <w:r>
        <w:rPr>
          <w:rFonts w:hint="eastAsia" w:ascii="Times New Roman" w:hAnsi="Times New Roman" w:eastAsia="仿宋_GB2312" w:cs="Times New Roman"/>
          <w:kern w:val="2"/>
          <w:sz w:val="32"/>
          <w:szCs w:val="32"/>
        </w:rPr>
        <w:t>0.72</w:t>
      </w:r>
      <w:r>
        <w:rPr>
          <w:rFonts w:hint="eastAsia" w:ascii="Times New Roman" w:hAnsi="Times New Roman" w:eastAsia="仿宋_GB2312" w:cs="Times New Roman"/>
          <w:b w:val="0"/>
          <w:bCs w:val="0"/>
          <w:kern w:val="2"/>
          <w:sz w:val="32"/>
          <w:szCs w:val="32"/>
        </w:rPr>
        <w:t>万元，物业管理费</w:t>
      </w:r>
      <w:r>
        <w:rPr>
          <w:rFonts w:hint="eastAsia" w:ascii="Times New Roman" w:hAnsi="Times New Roman" w:eastAsia="仿宋_GB2312" w:cs="Times New Roman"/>
          <w:kern w:val="2"/>
          <w:sz w:val="32"/>
          <w:szCs w:val="32"/>
        </w:rPr>
        <w:t>0.22</w:t>
      </w:r>
      <w:r>
        <w:rPr>
          <w:rFonts w:hint="eastAsia" w:ascii="Times New Roman" w:hAnsi="Times New Roman" w:eastAsia="仿宋_GB2312" w:cs="Times New Roman"/>
          <w:b w:val="0"/>
          <w:bCs w:val="0"/>
          <w:kern w:val="2"/>
          <w:sz w:val="32"/>
          <w:szCs w:val="32"/>
        </w:rPr>
        <w:t>万元，差旅费</w:t>
      </w:r>
      <w:r>
        <w:rPr>
          <w:rFonts w:hint="eastAsia" w:ascii="Times New Roman" w:hAnsi="Times New Roman" w:eastAsia="仿宋_GB2312" w:cs="Times New Roman"/>
          <w:kern w:val="2"/>
          <w:sz w:val="32"/>
          <w:szCs w:val="32"/>
        </w:rPr>
        <w:t>3.63</w:t>
      </w:r>
      <w:r>
        <w:rPr>
          <w:rFonts w:hint="eastAsia" w:ascii="Times New Roman" w:hAnsi="Times New Roman" w:eastAsia="仿宋_GB2312" w:cs="Times New Roman"/>
          <w:b w:val="0"/>
          <w:bCs w:val="0"/>
          <w:kern w:val="2"/>
          <w:sz w:val="32"/>
          <w:szCs w:val="32"/>
        </w:rPr>
        <w:t>万元，维修（护）费</w:t>
      </w:r>
      <w:r>
        <w:rPr>
          <w:rFonts w:hint="eastAsia" w:ascii="Times New Roman" w:hAnsi="Times New Roman" w:eastAsia="仿宋_GB2312" w:cs="Times New Roman"/>
          <w:kern w:val="2"/>
          <w:sz w:val="32"/>
          <w:szCs w:val="32"/>
        </w:rPr>
        <w:t>0.44</w:t>
      </w:r>
      <w:r>
        <w:rPr>
          <w:rFonts w:hint="eastAsia" w:ascii="Times New Roman" w:hAnsi="Times New Roman" w:eastAsia="仿宋_GB2312" w:cs="Times New Roman"/>
          <w:b w:val="0"/>
          <w:bCs w:val="0"/>
          <w:kern w:val="2"/>
          <w:sz w:val="32"/>
          <w:szCs w:val="32"/>
        </w:rPr>
        <w:t>万元，会议费</w:t>
      </w:r>
      <w:r>
        <w:rPr>
          <w:rFonts w:hint="eastAsia" w:ascii="Times New Roman" w:hAnsi="Times New Roman" w:eastAsia="仿宋_GB2312" w:cs="Times New Roman"/>
          <w:kern w:val="2"/>
          <w:sz w:val="32"/>
          <w:szCs w:val="32"/>
        </w:rPr>
        <w:t>0.44</w:t>
      </w:r>
      <w:r>
        <w:rPr>
          <w:rFonts w:hint="eastAsia" w:ascii="Times New Roman" w:hAnsi="Times New Roman" w:eastAsia="仿宋_GB2312" w:cs="Times New Roman"/>
          <w:b w:val="0"/>
          <w:bCs w:val="0"/>
          <w:kern w:val="2"/>
          <w:sz w:val="32"/>
          <w:szCs w:val="32"/>
        </w:rPr>
        <w:t>万元，培训费</w:t>
      </w:r>
      <w:r>
        <w:rPr>
          <w:rFonts w:hint="eastAsia" w:ascii="Times New Roman" w:hAnsi="Times New Roman" w:eastAsia="仿宋_GB2312" w:cs="Times New Roman"/>
          <w:kern w:val="2"/>
          <w:sz w:val="32"/>
          <w:szCs w:val="32"/>
        </w:rPr>
        <w:t>0.66</w:t>
      </w:r>
      <w:r>
        <w:rPr>
          <w:rFonts w:hint="eastAsia" w:ascii="Times New Roman" w:hAnsi="Times New Roman" w:eastAsia="仿宋_GB2312" w:cs="Times New Roman"/>
          <w:b w:val="0"/>
          <w:bCs w:val="0"/>
          <w:kern w:val="2"/>
          <w:sz w:val="32"/>
          <w:szCs w:val="32"/>
        </w:rPr>
        <w:t>万元，公务接待费</w:t>
      </w:r>
      <w:r>
        <w:rPr>
          <w:rFonts w:hint="eastAsia" w:ascii="Times New Roman" w:hAnsi="Times New Roman" w:eastAsia="仿宋_GB2312" w:cs="Times New Roman"/>
          <w:kern w:val="2"/>
          <w:sz w:val="32"/>
          <w:szCs w:val="32"/>
        </w:rPr>
        <w:t>0.39</w:t>
      </w:r>
      <w:r>
        <w:rPr>
          <w:rFonts w:hint="eastAsia" w:ascii="Times New Roman" w:hAnsi="Times New Roman" w:eastAsia="仿宋_GB2312" w:cs="Times New Roman"/>
          <w:b w:val="0"/>
          <w:bCs w:val="0"/>
          <w:kern w:val="2"/>
          <w:sz w:val="32"/>
          <w:szCs w:val="32"/>
        </w:rPr>
        <w:t>万元，工会经费</w:t>
      </w:r>
      <w:r>
        <w:rPr>
          <w:rFonts w:hint="eastAsia" w:ascii="Times New Roman" w:hAnsi="Times New Roman" w:eastAsia="仿宋_GB2312" w:cs="Times New Roman"/>
          <w:kern w:val="2"/>
          <w:sz w:val="32"/>
          <w:szCs w:val="32"/>
        </w:rPr>
        <w:t>2.25</w:t>
      </w:r>
      <w:r>
        <w:rPr>
          <w:rFonts w:hint="eastAsia" w:ascii="Times New Roman" w:hAnsi="Times New Roman" w:eastAsia="仿宋_GB2312" w:cs="Times New Roman"/>
          <w:b w:val="0"/>
          <w:bCs w:val="0"/>
          <w:kern w:val="2"/>
          <w:sz w:val="32"/>
          <w:szCs w:val="32"/>
        </w:rPr>
        <w:t>万元，福利费</w:t>
      </w:r>
      <w:r>
        <w:rPr>
          <w:rFonts w:hint="eastAsia" w:ascii="Times New Roman" w:hAnsi="Times New Roman" w:eastAsia="仿宋_GB2312" w:cs="Times New Roman"/>
          <w:kern w:val="2"/>
          <w:sz w:val="32"/>
          <w:szCs w:val="32"/>
        </w:rPr>
        <w:t>0.84</w:t>
      </w:r>
      <w:r>
        <w:rPr>
          <w:rFonts w:hint="eastAsia" w:ascii="Times New Roman" w:hAnsi="Times New Roman" w:eastAsia="仿宋_GB2312" w:cs="Times New Roman"/>
          <w:b w:val="0"/>
          <w:bCs w:val="0"/>
          <w:kern w:val="2"/>
          <w:sz w:val="32"/>
          <w:szCs w:val="32"/>
        </w:rPr>
        <w:t>万元</w:t>
      </w:r>
      <w:r>
        <w:rPr>
          <w:rFonts w:hint="eastAsia" w:ascii="Times New Roman" w:hAnsi="Times New Roman" w:eastAsia="仿宋_GB2312" w:cs="Times New Roman"/>
          <w:kern w:val="2"/>
          <w:sz w:val="32"/>
          <w:szCs w:val="32"/>
        </w:rPr>
        <w:t>，</w:t>
      </w:r>
      <w:r>
        <w:rPr>
          <w:rFonts w:hint="eastAsia" w:ascii="Times New Roman" w:hAnsi="Times New Roman" w:eastAsia="仿宋_GB2312" w:cs="Times New Roman"/>
          <w:b w:val="0"/>
          <w:bCs w:val="0"/>
          <w:kern w:val="2"/>
          <w:sz w:val="32"/>
          <w:szCs w:val="32"/>
        </w:rPr>
        <w:t>其他商品和服务支出</w:t>
      </w:r>
      <w:r>
        <w:rPr>
          <w:rFonts w:hint="eastAsia" w:ascii="Times New Roman" w:hAnsi="Times New Roman" w:eastAsia="仿宋_GB2312" w:cs="Times New Roman"/>
          <w:kern w:val="2"/>
          <w:sz w:val="32"/>
          <w:szCs w:val="32"/>
        </w:rPr>
        <w:t>6.27</w:t>
      </w:r>
      <w:r>
        <w:rPr>
          <w:rFonts w:hint="eastAsia" w:ascii="Times New Roman" w:hAnsi="Times New Roman" w:eastAsia="仿宋_GB2312" w:cs="Times New Roman"/>
          <w:b w:val="0"/>
          <w:bCs w:val="0"/>
          <w:kern w:val="2"/>
          <w:sz w:val="32"/>
          <w:szCs w:val="32"/>
        </w:rPr>
        <w:t>万元。</w:t>
      </w:r>
    </w:p>
    <w:p>
      <w:pPr>
        <w:tabs>
          <w:tab w:val="center" w:pos="4475"/>
        </w:tabs>
        <w:adjustRightInd w:val="0"/>
        <w:snapToGrid w:val="0"/>
        <w:spacing w:line="560" w:lineRule="exact"/>
        <w:ind w:right="-218" w:rightChars="-104" w:firstLine="643" w:firstLineChars="200"/>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七、一般公共预算“三公”经费情况说明</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auto"/>
          <w:sz w:val="32"/>
          <w:szCs w:val="32"/>
        </w:rPr>
      </w:pPr>
      <w:r>
        <w:rPr>
          <w:rFonts w:ascii="Times New Roman" w:hAnsi="Times New Roman" w:eastAsia="仿宋_GB2312" w:cs="Times New Roman"/>
          <w:b w:val="0"/>
          <w:bCs/>
          <w:color w:val="000000"/>
          <w:sz w:val="32"/>
          <w:szCs w:val="32"/>
        </w:rPr>
        <w:t>202</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rPr>
        <w:t>年一般公共预算安排的</w:t>
      </w:r>
      <w:r>
        <w:rPr>
          <w:rFonts w:ascii="Times New Roman" w:hAnsi="Times New Roman" w:eastAsia="仿宋_GB2312" w:cs="Times New Roman"/>
          <w:b w:val="0"/>
          <w:bCs/>
          <w:color w:val="000000"/>
          <w:sz w:val="32"/>
          <w:szCs w:val="32"/>
        </w:rPr>
        <w:t>“</w:t>
      </w:r>
      <w:r>
        <w:rPr>
          <w:rFonts w:hint="eastAsia" w:ascii="Times New Roman" w:hAnsi="Times New Roman" w:eastAsia="仿宋_GB2312" w:cs="Times New Roman"/>
          <w:b w:val="0"/>
          <w:bCs/>
          <w:color w:val="000000"/>
          <w:sz w:val="32"/>
          <w:szCs w:val="32"/>
        </w:rPr>
        <w:t>三公</w:t>
      </w:r>
      <w:r>
        <w:rPr>
          <w:rFonts w:ascii="Times New Roman" w:hAnsi="Times New Roman" w:eastAsia="仿宋_GB2312" w:cs="Times New Roman"/>
          <w:b w:val="0"/>
          <w:bCs/>
          <w:color w:val="000000"/>
          <w:sz w:val="32"/>
          <w:szCs w:val="32"/>
        </w:rPr>
        <w:t>”</w:t>
      </w:r>
      <w:r>
        <w:rPr>
          <w:rFonts w:hint="eastAsia" w:ascii="Times New Roman" w:hAnsi="Times New Roman" w:eastAsia="仿宋_GB2312" w:cs="Times New Roman"/>
          <w:b w:val="0"/>
          <w:bCs/>
          <w:color w:val="000000"/>
          <w:sz w:val="32"/>
          <w:szCs w:val="32"/>
        </w:rPr>
        <w:t>经费支出预算</w:t>
      </w:r>
      <w:r>
        <w:rPr>
          <w:rFonts w:hint="eastAsia" w:ascii="Times New Roman" w:hAnsi="Times New Roman" w:eastAsia="仿宋_GB2312" w:cs="Times New Roman"/>
          <w:kern w:val="2"/>
          <w:sz w:val="32"/>
          <w:szCs w:val="32"/>
        </w:rPr>
        <w:t>0.39</w:t>
      </w:r>
      <w:r>
        <w:rPr>
          <w:rFonts w:hint="eastAsia" w:ascii="Times New Roman" w:hAnsi="Times New Roman" w:eastAsia="仿宋_GB2312" w:cs="Times New Roman"/>
          <w:b w:val="0"/>
          <w:bCs/>
          <w:color w:val="000000"/>
          <w:sz w:val="32"/>
          <w:szCs w:val="32"/>
        </w:rPr>
        <w:t>万元，</w:t>
      </w:r>
      <w:r>
        <w:rPr>
          <w:rFonts w:hint="eastAsia" w:ascii="Times New Roman" w:hAnsi="Times New Roman" w:eastAsia="仿宋_GB2312" w:cs="Times New Roman"/>
          <w:b w:val="0"/>
          <w:bCs/>
          <w:color w:val="000000"/>
          <w:sz w:val="32"/>
          <w:szCs w:val="32"/>
          <w:lang w:eastAsia="zh-CN"/>
        </w:rPr>
        <w:t>同比上年</w:t>
      </w:r>
      <w:r>
        <w:rPr>
          <w:rFonts w:hint="eastAsia" w:ascii="Times New Roman" w:hAnsi="Times New Roman" w:eastAsia="仿宋_GB2312" w:cs="Times New Roman"/>
          <w:b w:val="0"/>
          <w:bCs/>
          <w:color w:val="auto"/>
          <w:sz w:val="32"/>
          <w:szCs w:val="32"/>
          <w:lang w:eastAsia="zh-CN"/>
        </w:rPr>
        <w:t>持平</w:t>
      </w:r>
      <w:r>
        <w:rPr>
          <w:rFonts w:hint="eastAsia" w:ascii="Times New Roman" w:hAnsi="Times New Roman" w:eastAsia="仿宋_GB2312" w:cs="Times New Roman"/>
          <w:b w:val="0"/>
          <w:bCs/>
          <w:color w:val="auto"/>
          <w:sz w:val="32"/>
          <w:szCs w:val="32"/>
        </w:rPr>
        <w:t>。其中：</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val="0"/>
          <w:kern w:val="2"/>
          <w:sz w:val="32"/>
          <w:szCs w:val="32"/>
        </w:rPr>
        <w:t>（一）</w:t>
      </w:r>
      <w:r>
        <w:rPr>
          <w:rFonts w:hint="eastAsia" w:ascii="Times New Roman" w:hAnsi="Times New Roman" w:eastAsia="仿宋_GB2312" w:cs="Times New Roman"/>
          <w:b w:val="0"/>
          <w:bCs/>
          <w:color w:val="000000"/>
          <w:sz w:val="32"/>
          <w:szCs w:val="32"/>
        </w:rPr>
        <w:t>因公出国（境）经费</w:t>
      </w:r>
      <w:r>
        <w:rPr>
          <w:rFonts w:ascii="Times New Roman" w:hAnsi="Times New Roman" w:eastAsia="仿宋_GB2312" w:cs="Times New Roman"/>
          <w:b w:val="0"/>
          <w:bCs/>
          <w:color w:val="000000"/>
          <w:sz w:val="32"/>
          <w:szCs w:val="32"/>
        </w:rPr>
        <w:t>202</w:t>
      </w:r>
      <w:r>
        <w:rPr>
          <w:rFonts w:hint="eastAsia" w:ascii="Times New Roman" w:hAnsi="Times New Roman" w:eastAsia="仿宋_GB2312" w:cs="Times New Roman"/>
          <w:b w:val="0"/>
          <w:bCs/>
          <w:color w:val="000000"/>
          <w:sz w:val="32"/>
          <w:szCs w:val="32"/>
          <w:lang w:val="en-US" w:eastAsia="zh-CN"/>
        </w:rPr>
        <w:t>1</w:t>
      </w:r>
      <w:r>
        <w:rPr>
          <w:rFonts w:hint="eastAsia" w:ascii="Times New Roman" w:hAnsi="Times New Roman" w:eastAsia="仿宋_GB2312" w:cs="Times New Roman"/>
          <w:b w:val="0"/>
          <w:bCs/>
          <w:color w:val="000000"/>
          <w:sz w:val="32"/>
          <w:szCs w:val="32"/>
        </w:rPr>
        <w:t>年预算</w:t>
      </w:r>
      <w:r>
        <w:rPr>
          <w:rFonts w:hint="eastAsia" w:ascii="Times New Roman" w:hAnsi="Times New Roman" w:eastAsia="仿宋_GB2312" w:cs="Times New Roman"/>
          <w:b w:val="0"/>
          <w:bCs/>
          <w:color w:val="000000"/>
          <w:sz w:val="32"/>
          <w:szCs w:val="32"/>
          <w:lang w:eastAsia="zh-CN"/>
        </w:rPr>
        <w:t>0万元，同比上年持平</w:t>
      </w:r>
      <w:r>
        <w:rPr>
          <w:rFonts w:hint="eastAsia" w:ascii="Times New Roman" w:hAnsi="Times New Roman" w:eastAsia="仿宋_GB2312" w:cs="Times New Roman"/>
          <w:b w:val="0"/>
          <w:bCs/>
          <w:color w:val="000000"/>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val="0"/>
          <w:kern w:val="2"/>
          <w:sz w:val="32"/>
          <w:szCs w:val="32"/>
        </w:rPr>
        <w:t>（二）</w:t>
      </w:r>
      <w:r>
        <w:rPr>
          <w:rFonts w:hint="eastAsia" w:ascii="Times New Roman" w:hAnsi="Times New Roman" w:eastAsia="仿宋_GB2312" w:cs="Times New Roman"/>
          <w:b w:val="0"/>
          <w:bCs/>
          <w:color w:val="000000"/>
          <w:sz w:val="32"/>
          <w:szCs w:val="32"/>
        </w:rPr>
        <w:t>公务接待费</w:t>
      </w:r>
      <w:r>
        <w:rPr>
          <w:rFonts w:ascii="Times New Roman" w:hAnsi="Times New Roman" w:eastAsia="仿宋_GB2312" w:cs="Times New Roman"/>
          <w:b w:val="0"/>
          <w:bCs/>
          <w:color w:val="000000"/>
          <w:sz w:val="32"/>
          <w:szCs w:val="32"/>
        </w:rPr>
        <w:t>202</w:t>
      </w:r>
      <w:r>
        <w:rPr>
          <w:rFonts w:hint="eastAsia" w:ascii="Times New Roman" w:hAnsi="Times New Roman" w:eastAsia="仿宋_GB2312" w:cs="Times New Roman"/>
          <w:b w:val="0"/>
          <w:bCs/>
          <w:color w:val="000000"/>
          <w:sz w:val="32"/>
          <w:szCs w:val="32"/>
          <w:lang w:eastAsia="zh-CN"/>
        </w:rPr>
        <w:t>1</w:t>
      </w:r>
      <w:r>
        <w:rPr>
          <w:rFonts w:hint="eastAsia" w:ascii="Times New Roman" w:hAnsi="Times New Roman" w:eastAsia="仿宋_GB2312" w:cs="Times New Roman"/>
          <w:b w:val="0"/>
          <w:bCs/>
          <w:color w:val="000000"/>
          <w:sz w:val="32"/>
          <w:szCs w:val="32"/>
        </w:rPr>
        <w:t>年预算</w:t>
      </w:r>
      <w:r>
        <w:rPr>
          <w:rFonts w:hint="eastAsia" w:ascii="Times New Roman" w:hAnsi="Times New Roman" w:eastAsia="仿宋_GB2312" w:cs="Times New Roman"/>
          <w:bCs/>
          <w:color w:val="000000"/>
          <w:sz w:val="32"/>
          <w:szCs w:val="32"/>
          <w:lang w:val="en-US" w:eastAsia="zh-CN"/>
        </w:rPr>
        <w:t>0.39</w:t>
      </w:r>
      <w:r>
        <w:rPr>
          <w:rFonts w:hint="eastAsia" w:ascii="Times New Roman" w:hAnsi="Times New Roman" w:eastAsia="仿宋_GB2312" w:cs="Times New Roman"/>
          <w:b w:val="0"/>
          <w:bCs/>
          <w:color w:val="000000"/>
          <w:sz w:val="32"/>
          <w:szCs w:val="32"/>
        </w:rPr>
        <w:t>万元，</w:t>
      </w:r>
      <w:r>
        <w:rPr>
          <w:rFonts w:hint="eastAsia" w:ascii="Times New Roman" w:hAnsi="Times New Roman" w:eastAsia="仿宋_GB2312" w:cs="Times New Roman"/>
          <w:b w:val="0"/>
          <w:bCs/>
          <w:color w:val="000000"/>
          <w:sz w:val="32"/>
          <w:szCs w:val="32"/>
          <w:lang w:eastAsia="zh-CN"/>
        </w:rPr>
        <w:t>同比上年</w:t>
      </w:r>
      <w:r>
        <w:rPr>
          <w:rFonts w:hint="eastAsia" w:ascii="Times New Roman" w:hAnsi="Times New Roman" w:eastAsia="仿宋_GB2312" w:cs="Times New Roman"/>
          <w:b w:val="0"/>
          <w:bCs/>
          <w:color w:val="auto"/>
          <w:sz w:val="32"/>
          <w:szCs w:val="32"/>
          <w:lang w:eastAsia="zh-CN"/>
        </w:rPr>
        <w:t>持平</w:t>
      </w:r>
      <w:r>
        <w:rPr>
          <w:rFonts w:hint="eastAsia" w:ascii="Times New Roman" w:hAnsi="Times New Roman" w:eastAsia="仿宋_GB2312" w:cs="Times New Roman"/>
          <w:b w:val="0"/>
          <w:bCs/>
          <w:color w:val="000000"/>
          <w:sz w:val="32"/>
          <w:szCs w:val="32"/>
          <w:lang w:eastAsia="zh-CN"/>
        </w:rPr>
        <w:t>。</w:t>
      </w:r>
      <w:r>
        <w:rPr>
          <w:rFonts w:ascii="Times New Roman" w:hAnsi="Times New Roman" w:eastAsia="仿宋_GB2312" w:cs="Times New Roman"/>
          <w:b w:val="0"/>
          <w:bCs/>
          <w:color w:val="000000"/>
          <w:sz w:val="32"/>
          <w:szCs w:val="32"/>
        </w:rPr>
        <w:t xml:space="preserve">                                           </w:t>
      </w:r>
    </w:p>
    <w:p>
      <w:pPr>
        <w:pStyle w:val="5"/>
        <w:spacing w:before="0" w:beforeAutospacing="0" w:after="0" w:afterAutospacing="0" w:line="560" w:lineRule="exact"/>
        <w:ind w:firstLine="640" w:firstLineChars="200"/>
        <w:jc w:val="both"/>
        <w:rPr>
          <w:rFonts w:hint="eastAsia" w:ascii="Times New Roman" w:hAnsi="Times New Roman" w:eastAsia="仿宋_GB2312" w:cs="Times New Roman"/>
          <w:bCs/>
          <w:color w:val="000000"/>
          <w:sz w:val="32"/>
          <w:szCs w:val="32"/>
          <w:lang w:eastAsia="zh-CN"/>
        </w:rPr>
      </w:pPr>
      <w:r>
        <w:rPr>
          <w:rFonts w:hint="eastAsia" w:ascii="Times New Roman" w:hAnsi="Times New Roman" w:eastAsia="仿宋_GB2312" w:cs="Times New Roman"/>
          <w:b w:val="0"/>
          <w:bCs/>
          <w:sz w:val="32"/>
          <w:szCs w:val="32"/>
        </w:rPr>
        <w:t>（三）</w:t>
      </w:r>
      <w:r>
        <w:rPr>
          <w:rFonts w:hint="eastAsia" w:ascii="Times New Roman" w:hAnsi="Times New Roman" w:eastAsia="仿宋_GB2312" w:cs="Times New Roman"/>
          <w:b w:val="0"/>
          <w:bCs/>
          <w:color w:val="000000"/>
          <w:sz w:val="32"/>
          <w:szCs w:val="32"/>
        </w:rPr>
        <w:t>公务用车购置及运行费</w:t>
      </w:r>
      <w:r>
        <w:rPr>
          <w:rFonts w:ascii="Times New Roman" w:hAnsi="Times New Roman" w:eastAsia="仿宋_GB2312" w:cs="Times New Roman"/>
          <w:b w:val="0"/>
          <w:bCs/>
          <w:color w:val="000000"/>
          <w:sz w:val="32"/>
          <w:szCs w:val="32"/>
        </w:rPr>
        <w:t>202</w:t>
      </w:r>
      <w:r>
        <w:rPr>
          <w:rFonts w:hint="eastAsia" w:ascii="Times New Roman" w:hAnsi="Times New Roman" w:eastAsia="仿宋_GB2312" w:cs="Times New Roman"/>
          <w:b w:val="0"/>
          <w:bCs/>
          <w:color w:val="000000"/>
          <w:sz w:val="32"/>
          <w:szCs w:val="32"/>
          <w:lang w:val="en-US" w:eastAsia="zh-CN"/>
        </w:rPr>
        <w:t>1</w:t>
      </w:r>
      <w:r>
        <w:rPr>
          <w:rFonts w:hint="eastAsia" w:ascii="Times New Roman" w:hAnsi="Times New Roman" w:eastAsia="仿宋_GB2312" w:cs="Times New Roman"/>
          <w:b w:val="0"/>
          <w:bCs/>
          <w:color w:val="000000"/>
          <w:sz w:val="32"/>
          <w:szCs w:val="32"/>
        </w:rPr>
        <w:t>年预算</w:t>
      </w:r>
      <w:r>
        <w:rPr>
          <w:rFonts w:hint="eastAsia" w:ascii="Times New Roman" w:hAnsi="Times New Roman" w:eastAsia="仿宋_GB2312" w:cs="Times New Roman"/>
          <w:b w:val="0"/>
          <w:bCs/>
          <w:color w:val="000000"/>
          <w:sz w:val="32"/>
          <w:szCs w:val="32"/>
          <w:lang w:eastAsia="zh-CN"/>
        </w:rPr>
        <w:t>0万元，同上年持平</w:t>
      </w:r>
      <w:r>
        <w:rPr>
          <w:rFonts w:hint="eastAsia" w:ascii="Times New Roman" w:hAnsi="Times New Roman" w:eastAsia="仿宋_GB2312" w:cs="Times New Roman"/>
          <w:b w:val="0"/>
          <w:bCs/>
          <w:color w:val="000000"/>
          <w:sz w:val="32"/>
          <w:szCs w:val="32"/>
        </w:rPr>
        <w:t>。</w:t>
      </w:r>
      <w:r>
        <w:rPr>
          <w:rFonts w:hint="eastAsia" w:ascii="Times New Roman" w:hAnsi="Times New Roman" w:eastAsia="仿宋_GB2312" w:cs="Times New Roman"/>
          <w:b w:val="0"/>
          <w:bCs/>
          <w:color w:val="000000"/>
          <w:sz w:val="32"/>
          <w:szCs w:val="32"/>
          <w:lang w:eastAsia="zh-CN"/>
        </w:rPr>
        <w:t>其中：</w:t>
      </w:r>
    </w:p>
    <w:p>
      <w:pPr>
        <w:pStyle w:val="5"/>
        <w:spacing w:before="0" w:beforeAutospacing="0" w:after="0" w:afterAutospacing="0" w:line="560" w:lineRule="exact"/>
        <w:ind w:firstLine="640" w:firstLineChars="200"/>
        <w:jc w:val="both"/>
        <w:rPr>
          <w:rFonts w:hint="eastAsia" w:ascii="Times New Roman" w:hAnsi="Times New Roman" w:eastAsia="仿宋_GB2312" w:cs="Times New Roman"/>
          <w:b w:val="0"/>
          <w:bCs/>
          <w:color w:val="000000"/>
          <w:sz w:val="32"/>
          <w:szCs w:val="32"/>
        </w:rPr>
      </w:pPr>
      <w:r>
        <w:rPr>
          <w:rFonts w:hint="eastAsia" w:ascii="Times New Roman" w:hAnsi="Times New Roman" w:eastAsia="仿宋_GB2312" w:cs="Times New Roman"/>
          <w:b w:val="0"/>
          <w:bCs/>
          <w:color w:val="000000"/>
          <w:sz w:val="32"/>
          <w:szCs w:val="32"/>
          <w:lang w:val="en-US" w:eastAsia="zh-CN"/>
        </w:rPr>
        <w:t>1.公务用车购置费2021年预算0万元，同比上年持平</w:t>
      </w:r>
      <w:r>
        <w:rPr>
          <w:rFonts w:hint="eastAsia" w:ascii="Times New Roman" w:hAnsi="Times New Roman" w:eastAsia="仿宋_GB2312" w:cs="Times New Roman"/>
          <w:b w:val="0"/>
          <w:bCs/>
          <w:color w:val="000000"/>
          <w:sz w:val="32"/>
          <w:szCs w:val="32"/>
        </w:rPr>
        <w:t>。</w:t>
      </w:r>
    </w:p>
    <w:p>
      <w:pPr>
        <w:pStyle w:val="5"/>
        <w:spacing w:before="0" w:beforeAutospacing="0" w:after="0" w:afterAutospacing="0" w:line="560" w:lineRule="exact"/>
        <w:ind w:firstLine="640" w:firstLineChars="200"/>
        <w:jc w:val="both"/>
        <w:rPr>
          <w:rFonts w:ascii="Times New Roman" w:hAnsi="Times New Roman" w:eastAsia="仿宋_GB2312" w:cs="Times New Roman"/>
          <w:bCs/>
          <w:color w:val="000000"/>
          <w:sz w:val="32"/>
          <w:szCs w:val="32"/>
        </w:rPr>
      </w:pPr>
      <w:r>
        <w:rPr>
          <w:rFonts w:hint="eastAsia" w:ascii="Times New Roman" w:hAnsi="Times New Roman" w:eastAsia="仿宋_GB2312" w:cs="Times New Roman"/>
          <w:b w:val="0"/>
          <w:bCs/>
          <w:color w:val="000000"/>
          <w:sz w:val="32"/>
          <w:szCs w:val="32"/>
          <w:lang w:val="en-US" w:eastAsia="zh-CN"/>
        </w:rPr>
        <w:t>2.公务用车运行维护费2021年预算0万元，同比上年持平。</w:t>
      </w:r>
    </w:p>
    <w:p>
      <w:pPr>
        <w:tabs>
          <w:tab w:val="center" w:pos="4475"/>
        </w:tabs>
        <w:spacing w:line="560" w:lineRule="exact"/>
        <w:ind w:firstLine="645"/>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八、政府性基金预算情况说明</w:t>
      </w:r>
    </w:p>
    <w:p>
      <w:pPr>
        <w:tabs>
          <w:tab w:val="center" w:pos="4475"/>
        </w:tabs>
        <w:spacing w:line="560" w:lineRule="exact"/>
        <w:ind w:firstLine="640" w:firstLineChars="200"/>
        <w:rPr>
          <w:rFonts w:eastAsia="仿宋_GB2312"/>
          <w:sz w:val="32"/>
          <w:szCs w:val="32"/>
        </w:rPr>
      </w:pPr>
      <w:r>
        <w:rPr>
          <w:rFonts w:eastAsia="仿宋_GB2312"/>
          <w:b w:val="0"/>
          <w:bCs w:val="0"/>
          <w:sz w:val="32"/>
          <w:szCs w:val="32"/>
        </w:rPr>
        <w:t>202</w:t>
      </w:r>
      <w:r>
        <w:rPr>
          <w:rFonts w:hint="eastAsia" w:eastAsia="仿宋_GB2312"/>
          <w:b w:val="0"/>
          <w:bCs w:val="0"/>
          <w:sz w:val="32"/>
          <w:szCs w:val="32"/>
          <w:lang w:eastAsia="zh-CN"/>
        </w:rPr>
        <w:t>1</w:t>
      </w:r>
      <w:r>
        <w:rPr>
          <w:rFonts w:hint="eastAsia" w:eastAsia="仿宋_GB2312"/>
          <w:b w:val="0"/>
          <w:bCs w:val="0"/>
          <w:sz w:val="32"/>
          <w:szCs w:val="32"/>
        </w:rPr>
        <w:t>年本</w:t>
      </w:r>
      <w:r>
        <w:rPr>
          <w:rFonts w:hint="eastAsia" w:eastAsia="仿宋_GB2312"/>
          <w:sz w:val="32"/>
          <w:szCs w:val="32"/>
        </w:rPr>
        <w:t>单位</w:t>
      </w:r>
      <w:r>
        <w:rPr>
          <w:rFonts w:hint="eastAsia" w:eastAsia="仿宋_GB2312"/>
          <w:b w:val="0"/>
          <w:bCs w:val="0"/>
          <w:sz w:val="32"/>
          <w:szCs w:val="32"/>
        </w:rPr>
        <w:t>无政府性基金预算支出安排。</w:t>
      </w:r>
    </w:p>
    <w:p>
      <w:pPr>
        <w:tabs>
          <w:tab w:val="center" w:pos="4475"/>
        </w:tabs>
        <w:spacing w:line="560" w:lineRule="exact"/>
        <w:ind w:firstLine="643" w:firstLineChars="200"/>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九、国有资本经营预算情况说明</w:t>
      </w:r>
    </w:p>
    <w:p>
      <w:pPr>
        <w:pStyle w:val="5"/>
        <w:spacing w:before="0" w:beforeAutospacing="0" w:after="0" w:afterAutospacing="0" w:line="560" w:lineRule="exact"/>
        <w:ind w:firstLine="640" w:firstLineChars="200"/>
        <w:jc w:val="both"/>
        <w:rPr>
          <w:rFonts w:ascii="Times New Roman" w:hAnsi="Times New Roman" w:eastAsia="黑体" w:cs="Times New Roman"/>
          <w:b/>
          <w:bCs/>
          <w:color w:val="000000"/>
          <w:sz w:val="32"/>
          <w:szCs w:val="32"/>
        </w:rPr>
      </w:pPr>
      <w:r>
        <w:rPr>
          <w:rFonts w:ascii="Times New Roman" w:hAnsi="Times New Roman" w:eastAsia="仿宋_GB2312" w:cs="Times New Roman"/>
          <w:b w:val="0"/>
          <w:bCs w:val="0"/>
          <w:kern w:val="2"/>
          <w:sz w:val="32"/>
          <w:szCs w:val="32"/>
        </w:rPr>
        <w:t>202</w:t>
      </w:r>
      <w:r>
        <w:rPr>
          <w:rFonts w:hint="eastAsia" w:ascii="Times New Roman" w:hAnsi="Times New Roman" w:eastAsia="仿宋_GB2312" w:cs="Times New Roman"/>
          <w:b w:val="0"/>
          <w:bCs w:val="0"/>
          <w:kern w:val="2"/>
          <w:sz w:val="32"/>
          <w:szCs w:val="32"/>
          <w:lang w:eastAsia="zh-CN"/>
        </w:rPr>
        <w:t>1</w:t>
      </w:r>
      <w:r>
        <w:rPr>
          <w:rFonts w:hint="eastAsia" w:ascii="Times New Roman" w:hAnsi="Times New Roman" w:eastAsia="仿宋_GB2312" w:cs="Times New Roman"/>
          <w:b w:val="0"/>
          <w:bCs w:val="0"/>
          <w:kern w:val="2"/>
          <w:sz w:val="32"/>
          <w:szCs w:val="32"/>
        </w:rPr>
        <w:t>年本</w:t>
      </w:r>
      <w:r>
        <w:rPr>
          <w:rFonts w:hint="eastAsia" w:ascii="Times New Roman" w:hAnsi="Times New Roman" w:eastAsia="仿宋_GB2312" w:cs="Times New Roman"/>
          <w:kern w:val="2"/>
          <w:sz w:val="32"/>
          <w:szCs w:val="32"/>
        </w:rPr>
        <w:t>单位</w:t>
      </w:r>
      <w:r>
        <w:rPr>
          <w:rFonts w:hint="eastAsia" w:ascii="Times New Roman" w:hAnsi="Times New Roman" w:eastAsia="仿宋_GB2312" w:cs="Times New Roman"/>
          <w:b w:val="0"/>
          <w:bCs w:val="0"/>
          <w:kern w:val="2"/>
          <w:sz w:val="32"/>
          <w:szCs w:val="32"/>
        </w:rPr>
        <w:t>无国有资本经营预算支出安排</w:t>
      </w:r>
      <w:r>
        <w:rPr>
          <w:rFonts w:hint="eastAsia" w:ascii="Times New Roman" w:hAnsi="Times New Roman" w:eastAsia="仿宋_GB2312" w:cs="Times New Roman"/>
          <w:b w:val="0"/>
          <w:bCs w:val="0"/>
          <w:sz w:val="32"/>
          <w:szCs w:val="32"/>
        </w:rPr>
        <w:t>。</w:t>
      </w:r>
    </w:p>
    <w:p>
      <w:pPr>
        <w:tabs>
          <w:tab w:val="center" w:pos="4475"/>
        </w:tabs>
        <w:spacing w:line="560" w:lineRule="exact"/>
        <w:ind w:firstLine="643" w:firstLineChars="200"/>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十、政府采购预算情况说明</w:t>
      </w:r>
    </w:p>
    <w:p>
      <w:pPr>
        <w:spacing w:line="560" w:lineRule="exact"/>
        <w:ind w:firstLine="640" w:firstLineChars="200"/>
        <w:rPr>
          <w:rFonts w:eastAsia="仿宋_GB2312"/>
          <w:bCs/>
          <w:color w:val="000000"/>
          <w:kern w:val="0"/>
          <w:sz w:val="32"/>
          <w:szCs w:val="32"/>
        </w:rPr>
      </w:pPr>
      <w:r>
        <w:rPr>
          <w:rFonts w:eastAsia="仿宋_GB2312"/>
          <w:b w:val="0"/>
          <w:bCs/>
          <w:color w:val="000000"/>
          <w:kern w:val="0"/>
          <w:sz w:val="32"/>
          <w:szCs w:val="32"/>
        </w:rPr>
        <w:t>202</w:t>
      </w:r>
      <w:r>
        <w:rPr>
          <w:rFonts w:hint="eastAsia" w:eastAsia="仿宋_GB2312"/>
          <w:b w:val="0"/>
          <w:bCs/>
          <w:color w:val="000000"/>
          <w:kern w:val="0"/>
          <w:sz w:val="32"/>
          <w:szCs w:val="32"/>
          <w:lang w:eastAsia="zh-CN"/>
        </w:rPr>
        <w:t>1</w:t>
      </w:r>
      <w:r>
        <w:rPr>
          <w:rFonts w:hint="eastAsia" w:eastAsia="仿宋_GB2312"/>
          <w:b w:val="0"/>
          <w:bCs/>
          <w:color w:val="000000"/>
          <w:kern w:val="0"/>
          <w:sz w:val="32"/>
          <w:szCs w:val="32"/>
        </w:rPr>
        <w:t>年政府采购预算</w:t>
      </w:r>
      <w:r>
        <w:rPr>
          <w:rFonts w:hint="eastAsia" w:eastAsia="仿宋_GB2312"/>
          <w:bCs/>
          <w:color w:val="000000"/>
          <w:kern w:val="0"/>
          <w:sz w:val="32"/>
          <w:szCs w:val="32"/>
          <w:lang w:val="en-US" w:eastAsia="zh-CN"/>
        </w:rPr>
        <w:t>1.68</w:t>
      </w:r>
      <w:r>
        <w:rPr>
          <w:rFonts w:hint="eastAsia" w:eastAsia="仿宋_GB2312"/>
          <w:b w:val="0"/>
          <w:bCs/>
          <w:color w:val="000000"/>
          <w:kern w:val="0"/>
          <w:sz w:val="32"/>
          <w:szCs w:val="32"/>
        </w:rPr>
        <w:t>万元，同比</w:t>
      </w:r>
      <w:r>
        <w:rPr>
          <w:rFonts w:hint="eastAsia" w:eastAsia="仿宋_GB2312"/>
          <w:bCs/>
          <w:color w:val="000000"/>
          <w:kern w:val="0"/>
          <w:sz w:val="32"/>
          <w:szCs w:val="32"/>
          <w:lang w:eastAsia="zh-CN"/>
        </w:rPr>
        <w:t>增加</w:t>
      </w:r>
      <w:r>
        <w:rPr>
          <w:rFonts w:hint="eastAsia" w:eastAsia="仿宋_GB2312"/>
          <w:b w:val="0"/>
          <w:bCs/>
          <w:color w:val="auto"/>
          <w:kern w:val="0"/>
          <w:sz w:val="32"/>
          <w:szCs w:val="32"/>
          <w:lang w:eastAsia="zh-CN"/>
        </w:rPr>
        <w:t>1</w:t>
      </w:r>
      <w:r>
        <w:rPr>
          <w:rFonts w:hint="eastAsia" w:eastAsia="仿宋_GB2312"/>
          <w:b w:val="0"/>
          <w:bCs/>
          <w:color w:val="auto"/>
          <w:kern w:val="0"/>
          <w:sz w:val="32"/>
          <w:szCs w:val="32"/>
          <w:lang w:val="en-US" w:eastAsia="zh-CN"/>
        </w:rPr>
        <w:t>.48</w:t>
      </w:r>
      <w:r>
        <w:rPr>
          <w:rFonts w:hint="eastAsia" w:eastAsia="仿宋_GB2312"/>
          <w:b w:val="0"/>
          <w:bCs/>
          <w:color w:val="000000"/>
          <w:kern w:val="0"/>
          <w:sz w:val="32"/>
          <w:szCs w:val="32"/>
        </w:rPr>
        <w:t>万元，</w:t>
      </w:r>
      <w:r>
        <w:rPr>
          <w:rFonts w:hint="eastAsia" w:eastAsia="仿宋_GB2312"/>
          <w:bCs/>
          <w:color w:val="000000"/>
          <w:kern w:val="0"/>
          <w:sz w:val="32"/>
          <w:szCs w:val="32"/>
          <w:lang w:eastAsia="zh-CN"/>
        </w:rPr>
        <w:t>增加</w:t>
      </w:r>
      <w:r>
        <w:rPr>
          <w:rFonts w:hint="eastAsia" w:eastAsia="仿宋_GB2312"/>
          <w:b w:val="0"/>
          <w:bCs/>
          <w:color w:val="auto"/>
          <w:kern w:val="0"/>
          <w:sz w:val="32"/>
          <w:szCs w:val="32"/>
          <w:lang w:eastAsia="zh-CN"/>
        </w:rPr>
        <w:t>7</w:t>
      </w:r>
      <w:r>
        <w:rPr>
          <w:rFonts w:hint="eastAsia" w:eastAsia="仿宋_GB2312"/>
          <w:b w:val="0"/>
          <w:bCs/>
          <w:color w:val="auto"/>
          <w:kern w:val="0"/>
          <w:sz w:val="32"/>
          <w:szCs w:val="32"/>
          <w:lang w:val="en-US" w:eastAsia="zh-CN"/>
        </w:rPr>
        <w:t>40</w:t>
      </w:r>
      <w:r>
        <w:rPr>
          <w:rFonts w:eastAsia="仿宋_GB2312"/>
          <w:b w:val="0"/>
          <w:bCs/>
          <w:color w:val="auto"/>
          <w:kern w:val="0"/>
          <w:sz w:val="32"/>
          <w:szCs w:val="32"/>
        </w:rPr>
        <w:t>%</w:t>
      </w:r>
      <w:r>
        <w:rPr>
          <w:rFonts w:hint="eastAsia" w:eastAsia="仿宋_GB2312"/>
          <w:b w:val="0"/>
          <w:bCs/>
          <w:color w:val="000000"/>
          <w:kern w:val="0"/>
          <w:sz w:val="32"/>
          <w:szCs w:val="32"/>
        </w:rPr>
        <w:t>。</w:t>
      </w:r>
    </w:p>
    <w:p>
      <w:pPr>
        <w:spacing w:line="560" w:lineRule="exact"/>
        <w:ind w:firstLine="640" w:firstLineChars="200"/>
        <w:rPr>
          <w:rFonts w:eastAsia="仿宋_GB2312"/>
          <w:bCs/>
          <w:color w:val="000000"/>
          <w:kern w:val="0"/>
          <w:sz w:val="32"/>
          <w:szCs w:val="32"/>
        </w:rPr>
      </w:pPr>
      <w:r>
        <w:rPr>
          <w:rFonts w:hint="eastAsia" w:eastAsia="仿宋_GB2312"/>
          <w:b w:val="0"/>
          <w:bCs/>
          <w:color w:val="000000"/>
          <w:kern w:val="0"/>
          <w:sz w:val="32"/>
          <w:szCs w:val="32"/>
        </w:rPr>
        <w:t>（一）按政府采购项目类型划分</w:t>
      </w:r>
    </w:p>
    <w:p>
      <w:pPr>
        <w:spacing w:line="560" w:lineRule="exact"/>
        <w:ind w:firstLine="640" w:firstLineChars="200"/>
        <w:rPr>
          <w:rFonts w:eastAsia="仿宋_GB2312"/>
          <w:bCs/>
          <w:color w:val="000000"/>
          <w:kern w:val="0"/>
          <w:sz w:val="32"/>
          <w:szCs w:val="32"/>
        </w:rPr>
      </w:pPr>
      <w:r>
        <w:rPr>
          <w:rFonts w:hint="eastAsia" w:eastAsia="仿宋_GB2312"/>
          <w:b w:val="0"/>
          <w:bCs/>
          <w:color w:val="000000"/>
          <w:kern w:val="0"/>
          <w:sz w:val="32"/>
          <w:szCs w:val="32"/>
        </w:rPr>
        <w:t>政府集中采购预算</w:t>
      </w:r>
      <w:r>
        <w:rPr>
          <w:rFonts w:hint="eastAsia" w:eastAsia="仿宋_GB2312"/>
          <w:bCs/>
          <w:color w:val="000000"/>
          <w:kern w:val="0"/>
          <w:sz w:val="32"/>
          <w:szCs w:val="32"/>
          <w:lang w:val="en-US" w:eastAsia="zh-CN"/>
        </w:rPr>
        <w:t>1.68</w:t>
      </w:r>
      <w:r>
        <w:rPr>
          <w:rFonts w:hint="eastAsia" w:eastAsia="仿宋_GB2312"/>
          <w:b w:val="0"/>
          <w:bCs/>
          <w:color w:val="000000"/>
          <w:kern w:val="0"/>
          <w:sz w:val="32"/>
          <w:szCs w:val="32"/>
        </w:rPr>
        <w:t>万元</w:t>
      </w:r>
      <w:r>
        <w:rPr>
          <w:rFonts w:eastAsia="仿宋_GB2312"/>
          <w:b w:val="0"/>
          <w:bCs/>
          <w:color w:val="000000"/>
          <w:kern w:val="0"/>
          <w:sz w:val="32"/>
          <w:szCs w:val="32"/>
        </w:rPr>
        <w:t>,</w:t>
      </w:r>
      <w:r>
        <w:rPr>
          <w:rFonts w:hint="eastAsia" w:eastAsia="仿宋_GB2312"/>
          <w:b w:val="0"/>
          <w:bCs/>
          <w:color w:val="000000"/>
          <w:kern w:val="0"/>
          <w:sz w:val="32"/>
          <w:szCs w:val="32"/>
        </w:rPr>
        <w:t>占政府采购预算的</w:t>
      </w:r>
      <w:r>
        <w:rPr>
          <w:rFonts w:eastAsia="仿宋_GB2312"/>
          <w:b w:val="0"/>
          <w:bCs/>
          <w:color w:val="000000"/>
          <w:kern w:val="0"/>
          <w:sz w:val="32"/>
          <w:szCs w:val="32"/>
        </w:rPr>
        <w:t>100%</w:t>
      </w:r>
      <w:r>
        <w:rPr>
          <w:rFonts w:hint="eastAsia" w:eastAsia="仿宋_GB2312"/>
          <w:b w:val="0"/>
          <w:bCs/>
          <w:color w:val="000000"/>
          <w:kern w:val="0"/>
          <w:sz w:val="32"/>
          <w:szCs w:val="32"/>
        </w:rPr>
        <w:t>，同比</w:t>
      </w:r>
      <w:r>
        <w:rPr>
          <w:rFonts w:hint="eastAsia" w:eastAsia="仿宋_GB2312"/>
          <w:bCs/>
          <w:color w:val="000000"/>
          <w:kern w:val="0"/>
          <w:sz w:val="32"/>
          <w:szCs w:val="32"/>
          <w:lang w:eastAsia="zh-CN"/>
        </w:rPr>
        <w:t>增加</w:t>
      </w:r>
      <w:r>
        <w:rPr>
          <w:rFonts w:hint="eastAsia" w:eastAsia="仿宋_GB2312"/>
          <w:b w:val="0"/>
          <w:bCs/>
          <w:color w:val="auto"/>
          <w:kern w:val="0"/>
          <w:sz w:val="32"/>
          <w:szCs w:val="32"/>
          <w:lang w:eastAsia="zh-CN"/>
        </w:rPr>
        <w:t>1</w:t>
      </w:r>
      <w:r>
        <w:rPr>
          <w:rFonts w:hint="eastAsia" w:eastAsia="仿宋_GB2312"/>
          <w:b w:val="0"/>
          <w:bCs/>
          <w:color w:val="auto"/>
          <w:kern w:val="0"/>
          <w:sz w:val="32"/>
          <w:szCs w:val="32"/>
          <w:lang w:val="en-US" w:eastAsia="zh-CN"/>
        </w:rPr>
        <w:t>.48</w:t>
      </w:r>
      <w:r>
        <w:rPr>
          <w:rFonts w:hint="eastAsia" w:eastAsia="仿宋_GB2312"/>
          <w:b w:val="0"/>
          <w:bCs/>
          <w:color w:val="000000"/>
          <w:kern w:val="0"/>
          <w:sz w:val="32"/>
          <w:szCs w:val="32"/>
        </w:rPr>
        <w:t>万元，</w:t>
      </w:r>
      <w:r>
        <w:rPr>
          <w:rFonts w:hint="eastAsia" w:eastAsia="仿宋_GB2312"/>
          <w:bCs/>
          <w:color w:val="000000"/>
          <w:kern w:val="0"/>
          <w:sz w:val="32"/>
          <w:szCs w:val="32"/>
          <w:lang w:eastAsia="zh-CN"/>
        </w:rPr>
        <w:t>增加</w:t>
      </w:r>
      <w:r>
        <w:rPr>
          <w:rFonts w:hint="eastAsia" w:eastAsia="仿宋_GB2312"/>
          <w:b w:val="0"/>
          <w:bCs/>
          <w:color w:val="auto"/>
          <w:kern w:val="0"/>
          <w:sz w:val="32"/>
          <w:szCs w:val="32"/>
          <w:lang w:eastAsia="zh-CN"/>
        </w:rPr>
        <w:t>7</w:t>
      </w:r>
      <w:r>
        <w:rPr>
          <w:rFonts w:hint="eastAsia" w:eastAsia="仿宋_GB2312"/>
          <w:b w:val="0"/>
          <w:bCs/>
          <w:color w:val="auto"/>
          <w:kern w:val="0"/>
          <w:sz w:val="32"/>
          <w:szCs w:val="32"/>
          <w:lang w:val="en-US" w:eastAsia="zh-CN"/>
        </w:rPr>
        <w:t>40</w:t>
      </w:r>
      <w:r>
        <w:rPr>
          <w:rFonts w:eastAsia="仿宋_GB2312"/>
          <w:b w:val="0"/>
          <w:bCs/>
          <w:color w:val="auto"/>
          <w:kern w:val="0"/>
          <w:sz w:val="32"/>
          <w:szCs w:val="32"/>
        </w:rPr>
        <w:t>%</w:t>
      </w:r>
      <w:r>
        <w:rPr>
          <w:rFonts w:hint="eastAsia" w:eastAsia="仿宋_GB2312"/>
          <w:b w:val="0"/>
          <w:bCs/>
          <w:color w:val="000000"/>
          <w:kern w:val="0"/>
          <w:sz w:val="32"/>
          <w:szCs w:val="32"/>
        </w:rPr>
        <w:t>。</w:t>
      </w:r>
    </w:p>
    <w:p>
      <w:pPr>
        <w:spacing w:line="560" w:lineRule="exact"/>
        <w:ind w:firstLine="640" w:firstLineChars="200"/>
        <w:rPr>
          <w:rFonts w:eastAsia="仿宋_GB2312"/>
          <w:sz w:val="32"/>
          <w:szCs w:val="32"/>
        </w:rPr>
      </w:pPr>
      <w:r>
        <w:rPr>
          <w:rFonts w:hint="eastAsia" w:eastAsia="仿宋_GB2312"/>
          <w:b w:val="0"/>
          <w:bCs/>
          <w:color w:val="000000"/>
          <w:kern w:val="0"/>
          <w:sz w:val="32"/>
          <w:szCs w:val="32"/>
        </w:rPr>
        <w:t>（二）</w:t>
      </w:r>
      <w:r>
        <w:rPr>
          <w:rFonts w:hint="eastAsia" w:eastAsia="仿宋_GB2312"/>
          <w:b w:val="0"/>
          <w:bCs w:val="0"/>
          <w:sz w:val="32"/>
          <w:szCs w:val="32"/>
        </w:rPr>
        <w:t>按政府采购资金来源划分</w:t>
      </w:r>
    </w:p>
    <w:p>
      <w:pPr>
        <w:spacing w:line="560" w:lineRule="exact"/>
        <w:ind w:firstLine="640" w:firstLineChars="200"/>
        <w:rPr>
          <w:rFonts w:eastAsia="仿宋_GB2312"/>
          <w:sz w:val="32"/>
          <w:szCs w:val="32"/>
        </w:rPr>
      </w:pPr>
      <w:r>
        <w:rPr>
          <w:rFonts w:hint="eastAsia" w:eastAsia="仿宋_GB2312"/>
          <w:b w:val="0"/>
          <w:bCs w:val="0"/>
          <w:sz w:val="32"/>
          <w:szCs w:val="32"/>
        </w:rPr>
        <w:t>通过一般公共预算安排采购支出预算</w:t>
      </w:r>
      <w:r>
        <w:rPr>
          <w:rFonts w:hint="eastAsia" w:eastAsia="仿宋_GB2312"/>
          <w:bCs/>
          <w:color w:val="000000"/>
          <w:kern w:val="0"/>
          <w:sz w:val="32"/>
          <w:szCs w:val="32"/>
          <w:lang w:val="en-US" w:eastAsia="zh-CN"/>
        </w:rPr>
        <w:t>1.68</w:t>
      </w:r>
      <w:r>
        <w:rPr>
          <w:rFonts w:hint="eastAsia" w:eastAsia="仿宋_GB2312"/>
          <w:b w:val="0"/>
          <w:bCs w:val="0"/>
          <w:sz w:val="32"/>
          <w:szCs w:val="32"/>
        </w:rPr>
        <w:t>万元。</w:t>
      </w:r>
    </w:p>
    <w:p>
      <w:pPr>
        <w:tabs>
          <w:tab w:val="center" w:pos="4475"/>
        </w:tabs>
        <w:spacing w:line="560" w:lineRule="exact"/>
        <w:ind w:firstLine="643" w:firstLineChars="200"/>
        <w:rPr>
          <w:rFonts w:ascii="Times New Roman" w:hAnsi="Times New Roman" w:eastAsia="黑体" w:cs="Times New Roman"/>
          <w:b/>
          <w:bCs/>
          <w:color w:val="000000"/>
          <w:kern w:val="0"/>
          <w:sz w:val="32"/>
          <w:szCs w:val="32"/>
        </w:rPr>
      </w:pPr>
      <w:r>
        <w:rPr>
          <w:rFonts w:hint="eastAsia" w:ascii="Times New Roman" w:hAnsi="Times New Roman" w:eastAsia="黑体" w:cs="Times New Roman"/>
          <w:b/>
          <w:bCs/>
          <w:color w:val="000000"/>
          <w:kern w:val="0"/>
          <w:sz w:val="32"/>
          <w:szCs w:val="32"/>
        </w:rPr>
        <w:t>十一、政府购买服务预算情况说明</w:t>
      </w:r>
    </w:p>
    <w:p>
      <w:pPr>
        <w:tabs>
          <w:tab w:val="center" w:pos="4475"/>
        </w:tabs>
        <w:spacing w:line="560" w:lineRule="exact"/>
        <w:ind w:firstLine="640" w:firstLineChars="200"/>
        <w:rPr>
          <w:rFonts w:ascii="Times New Roman" w:hAnsi="Times New Roman" w:eastAsia="仿宋_GB2312" w:cs="Times New Roman"/>
          <w:b w:val="0"/>
          <w:bCs w:val="0"/>
          <w:color w:val="auto"/>
          <w:kern w:val="2"/>
          <w:sz w:val="32"/>
          <w:szCs w:val="32"/>
        </w:rPr>
      </w:pPr>
      <w:r>
        <w:rPr>
          <w:rFonts w:eastAsia="仿宋_GB2312"/>
          <w:b w:val="0"/>
          <w:bCs w:val="0"/>
          <w:sz w:val="32"/>
          <w:szCs w:val="32"/>
        </w:rPr>
        <w:t>202</w:t>
      </w:r>
      <w:r>
        <w:rPr>
          <w:rFonts w:hint="eastAsia" w:eastAsia="仿宋_GB2312"/>
          <w:b w:val="0"/>
          <w:bCs w:val="0"/>
          <w:sz w:val="32"/>
          <w:szCs w:val="32"/>
          <w:lang w:eastAsia="zh-CN"/>
        </w:rPr>
        <w:t>1</w:t>
      </w:r>
      <w:r>
        <w:rPr>
          <w:rFonts w:hint="eastAsia" w:eastAsia="仿宋_GB2312"/>
          <w:b w:val="0"/>
          <w:bCs w:val="0"/>
          <w:sz w:val="32"/>
          <w:szCs w:val="32"/>
        </w:rPr>
        <w:t>年本</w:t>
      </w:r>
      <w:r>
        <w:rPr>
          <w:rFonts w:hint="eastAsia" w:eastAsia="仿宋_GB2312"/>
          <w:sz w:val="32"/>
          <w:szCs w:val="32"/>
        </w:rPr>
        <w:t>单位</w:t>
      </w:r>
      <w:r>
        <w:rPr>
          <w:rFonts w:hint="eastAsia" w:eastAsia="仿宋_GB2312"/>
          <w:b w:val="0"/>
          <w:bCs w:val="0"/>
          <w:sz w:val="32"/>
          <w:szCs w:val="32"/>
        </w:rPr>
        <w:t>无政府购买服务预算支出安排。</w:t>
      </w:r>
    </w:p>
    <w:p>
      <w:pPr>
        <w:pStyle w:val="5"/>
        <w:spacing w:before="0" w:beforeAutospacing="0" w:after="0" w:afterAutospacing="0" w:line="560" w:lineRule="exact"/>
        <w:ind w:firstLine="643" w:firstLineChars="200"/>
        <w:jc w:val="both"/>
        <w:rPr>
          <w:rFonts w:ascii="Times New Roman" w:hAnsi="Times New Roman" w:eastAsia="黑体" w:cs="Times New Roman"/>
          <w:b/>
          <w:bCs/>
          <w:color w:val="000000"/>
          <w:sz w:val="32"/>
          <w:szCs w:val="32"/>
        </w:rPr>
      </w:pPr>
      <w:r>
        <w:rPr>
          <w:rFonts w:hint="eastAsia" w:ascii="Times New Roman" w:hAnsi="Times New Roman" w:eastAsia="黑体" w:cs="Times New Roman"/>
          <w:b/>
          <w:bCs/>
          <w:color w:val="000000"/>
          <w:sz w:val="32"/>
          <w:szCs w:val="32"/>
        </w:rPr>
        <w:t>十二、</w:t>
      </w:r>
      <w:r>
        <w:rPr>
          <w:rFonts w:ascii="Times New Roman" w:hAnsi="Times New Roman" w:eastAsia="黑体" w:cs="Times New Roman"/>
          <w:b/>
          <w:bCs/>
          <w:color w:val="000000"/>
          <w:sz w:val="32"/>
          <w:szCs w:val="32"/>
        </w:rPr>
        <w:t>202</w:t>
      </w:r>
      <w:r>
        <w:rPr>
          <w:rFonts w:hint="eastAsia" w:ascii="Times New Roman" w:hAnsi="Times New Roman" w:eastAsia="黑体" w:cs="Times New Roman"/>
          <w:b/>
          <w:bCs/>
          <w:color w:val="000000"/>
          <w:sz w:val="32"/>
          <w:szCs w:val="32"/>
          <w:lang w:eastAsia="zh-CN"/>
        </w:rPr>
        <w:t>1</w:t>
      </w:r>
      <w:r>
        <w:rPr>
          <w:rFonts w:hint="eastAsia" w:ascii="Times New Roman" w:hAnsi="Times New Roman" w:eastAsia="黑体" w:cs="Times New Roman"/>
          <w:b/>
          <w:bCs/>
          <w:color w:val="000000"/>
          <w:sz w:val="32"/>
          <w:szCs w:val="32"/>
        </w:rPr>
        <w:t>年部门预算其他</w:t>
      </w:r>
      <w:r>
        <w:rPr>
          <w:rFonts w:hint="eastAsia" w:ascii="Times New Roman" w:hAnsi="Times New Roman" w:eastAsia="黑体" w:cs="Times New Roman"/>
          <w:b/>
          <w:bCs/>
          <w:strike/>
          <w:color w:val="000000"/>
          <w:sz w:val="32"/>
          <w:szCs w:val="32"/>
        </w:rPr>
        <w:t>重要</w:t>
      </w:r>
      <w:r>
        <w:rPr>
          <w:rFonts w:hint="eastAsia" w:ascii="Times New Roman" w:hAnsi="Times New Roman" w:eastAsia="黑体" w:cs="Times New Roman"/>
          <w:b/>
          <w:bCs/>
          <w:color w:val="000000"/>
          <w:sz w:val="32"/>
          <w:szCs w:val="32"/>
        </w:rPr>
        <w:t>事项情况说明</w:t>
      </w:r>
    </w:p>
    <w:p>
      <w:pPr>
        <w:tabs>
          <w:tab w:val="center" w:pos="4475"/>
        </w:tabs>
        <w:spacing w:line="560" w:lineRule="exact"/>
        <w:ind w:firstLine="645"/>
        <w:rPr>
          <w:rFonts w:eastAsia="仿宋_GB2312"/>
          <w:sz w:val="32"/>
          <w:szCs w:val="32"/>
          <w:highlight w:val="cyan"/>
        </w:rPr>
      </w:pPr>
      <w:r>
        <w:rPr>
          <w:rFonts w:hint="eastAsia" w:eastAsia="楷体_GB2312"/>
          <w:b/>
          <w:color w:val="000000"/>
          <w:sz w:val="32"/>
          <w:szCs w:val="32"/>
        </w:rPr>
        <w:t>（一）机关运行经费安排情况说明</w:t>
      </w:r>
    </w:p>
    <w:p>
      <w:pPr>
        <w:autoSpaceDE w:val="0"/>
        <w:autoSpaceDN w:val="0"/>
        <w:adjustRightInd w:val="0"/>
        <w:spacing w:line="580" w:lineRule="exact"/>
        <w:ind w:firstLine="640" w:firstLineChars="200"/>
        <w:jc w:val="left"/>
        <w:rPr>
          <w:rFonts w:ascii="仿宋_GB2312" w:eastAsia="仿宋_GB2312" w:cs="仿宋_GB2312"/>
          <w:kern w:val="0"/>
          <w:sz w:val="32"/>
          <w:szCs w:val="32"/>
        </w:rPr>
      </w:pPr>
      <w:r>
        <w:rPr>
          <w:rFonts w:hint="eastAsia" w:ascii="仿宋_GB2312" w:eastAsia="仿宋_GB2312" w:cs="仿宋_GB2312"/>
          <w:kern w:val="0"/>
          <w:sz w:val="32"/>
          <w:szCs w:val="32"/>
        </w:rPr>
        <w:t>我单位为全额拨款事业单位，无机关运行经费支出预算数据。</w:t>
      </w:r>
    </w:p>
    <w:p>
      <w:pPr>
        <w:pStyle w:val="5"/>
        <w:spacing w:before="0" w:beforeAutospacing="0" w:after="0" w:afterAutospacing="0" w:line="560" w:lineRule="exact"/>
        <w:ind w:firstLine="643" w:firstLineChars="200"/>
        <w:jc w:val="both"/>
        <w:rPr>
          <w:rFonts w:ascii="Times New Roman" w:hAnsi="Times New Roman" w:eastAsia="楷体_GB2312" w:cs="Times New Roman"/>
          <w:b/>
          <w:color w:val="000000"/>
          <w:sz w:val="32"/>
          <w:szCs w:val="32"/>
        </w:rPr>
      </w:pPr>
      <w:r>
        <w:rPr>
          <w:rFonts w:hint="eastAsia" w:ascii="Times New Roman" w:hAnsi="Times New Roman" w:eastAsia="楷体_GB2312" w:cs="Times New Roman"/>
          <w:b/>
          <w:color w:val="000000"/>
          <w:sz w:val="32"/>
          <w:szCs w:val="32"/>
        </w:rPr>
        <w:t>（二）国有资产占用情况说明</w:t>
      </w:r>
    </w:p>
    <w:p>
      <w:pPr>
        <w:pStyle w:val="5"/>
        <w:spacing w:before="0" w:beforeAutospacing="0" w:after="0" w:afterAutospacing="0" w:line="560" w:lineRule="exact"/>
        <w:ind w:firstLine="640" w:firstLineChars="200"/>
        <w:jc w:val="both"/>
        <w:rPr>
          <w:rFonts w:ascii="Times New Roman" w:hAnsi="Times New Roman" w:eastAsia="黑体" w:cs="Times New Roman"/>
          <w:b/>
          <w:bCs/>
          <w:color w:val="000000"/>
          <w:sz w:val="32"/>
          <w:szCs w:val="32"/>
        </w:rPr>
      </w:pPr>
      <w:r>
        <w:rPr>
          <w:rFonts w:ascii="Times New Roman" w:hAnsi="Times New Roman" w:eastAsia="仿宋_GB2312" w:cs="Times New Roman"/>
          <w:b w:val="0"/>
          <w:bCs w:val="0"/>
          <w:kern w:val="2"/>
          <w:sz w:val="32"/>
          <w:szCs w:val="32"/>
        </w:rPr>
        <w:t>202</w:t>
      </w:r>
      <w:r>
        <w:rPr>
          <w:rFonts w:hint="eastAsia" w:ascii="Times New Roman" w:hAnsi="Times New Roman" w:eastAsia="仿宋_GB2312" w:cs="Times New Roman"/>
          <w:b w:val="0"/>
          <w:bCs w:val="0"/>
          <w:kern w:val="2"/>
          <w:sz w:val="32"/>
          <w:szCs w:val="32"/>
          <w:lang w:eastAsia="zh-CN"/>
        </w:rPr>
        <w:t>1</w:t>
      </w:r>
      <w:r>
        <w:rPr>
          <w:rFonts w:hint="eastAsia" w:ascii="Times New Roman" w:hAnsi="Times New Roman" w:eastAsia="仿宋_GB2312" w:cs="Times New Roman"/>
          <w:b w:val="0"/>
          <w:bCs w:val="0"/>
          <w:kern w:val="2"/>
          <w:sz w:val="32"/>
          <w:szCs w:val="32"/>
        </w:rPr>
        <w:t>年本</w:t>
      </w:r>
      <w:r>
        <w:rPr>
          <w:rFonts w:hint="eastAsia" w:ascii="Times New Roman" w:hAnsi="Times New Roman" w:eastAsia="仿宋_GB2312" w:cs="Times New Roman"/>
          <w:kern w:val="2"/>
          <w:sz w:val="32"/>
          <w:szCs w:val="32"/>
        </w:rPr>
        <w:t>单位</w:t>
      </w:r>
      <w:r>
        <w:rPr>
          <w:rFonts w:hint="eastAsia" w:ascii="Times New Roman" w:hAnsi="Times New Roman" w:eastAsia="仿宋_GB2312" w:cs="Times New Roman"/>
          <w:b w:val="0"/>
          <w:bCs w:val="0"/>
          <w:kern w:val="2"/>
          <w:sz w:val="32"/>
          <w:szCs w:val="32"/>
        </w:rPr>
        <w:t>无公务用车</w:t>
      </w:r>
      <w:r>
        <w:rPr>
          <w:rFonts w:hint="eastAsia" w:ascii="Times New Roman" w:hAnsi="Times New Roman" w:eastAsia="仿宋_GB2312" w:cs="Times New Roman"/>
          <w:b w:val="0"/>
          <w:bCs w:val="0"/>
          <w:sz w:val="32"/>
          <w:szCs w:val="32"/>
        </w:rPr>
        <w:t>。</w:t>
      </w:r>
    </w:p>
    <w:p>
      <w:pPr>
        <w:tabs>
          <w:tab w:val="center" w:pos="4475"/>
        </w:tabs>
        <w:spacing w:line="560" w:lineRule="exact"/>
        <w:ind w:firstLine="645"/>
        <w:rPr>
          <w:rFonts w:eastAsia="楷体_GB2312"/>
          <w:b/>
          <w:color w:val="000000"/>
          <w:sz w:val="32"/>
          <w:szCs w:val="32"/>
        </w:rPr>
      </w:pPr>
      <w:r>
        <w:rPr>
          <w:rFonts w:hint="eastAsia" w:eastAsia="楷体_GB2312"/>
          <w:b/>
          <w:color w:val="000000"/>
          <w:sz w:val="32"/>
          <w:szCs w:val="32"/>
        </w:rPr>
        <w:t>（三）</w:t>
      </w:r>
      <w:r>
        <w:rPr>
          <w:rFonts w:eastAsia="楷体_GB2312"/>
          <w:b/>
          <w:color w:val="000000"/>
          <w:sz w:val="32"/>
          <w:szCs w:val="32"/>
        </w:rPr>
        <w:t>200</w:t>
      </w:r>
      <w:r>
        <w:rPr>
          <w:rFonts w:hint="eastAsia" w:eastAsia="楷体_GB2312"/>
          <w:b/>
          <w:color w:val="000000"/>
          <w:sz w:val="32"/>
          <w:szCs w:val="32"/>
        </w:rPr>
        <w:t>万元以上项目预算绩效情况说明</w:t>
      </w:r>
    </w:p>
    <w:p>
      <w:pPr>
        <w:spacing w:line="560" w:lineRule="exact"/>
        <w:ind w:firstLine="640" w:firstLineChars="200"/>
        <w:rPr>
          <w:rFonts w:eastAsia="仿宋_GB2312"/>
          <w:sz w:val="32"/>
          <w:szCs w:val="32"/>
        </w:rPr>
      </w:pPr>
      <w:r>
        <w:rPr>
          <w:rFonts w:eastAsia="仿宋_GB2312"/>
          <w:b w:val="0"/>
          <w:bCs w:val="0"/>
          <w:sz w:val="32"/>
          <w:szCs w:val="32"/>
        </w:rPr>
        <w:t>202</w:t>
      </w:r>
      <w:r>
        <w:rPr>
          <w:rFonts w:hint="eastAsia" w:eastAsia="仿宋_GB2312"/>
          <w:b w:val="0"/>
          <w:bCs w:val="0"/>
          <w:sz w:val="32"/>
          <w:szCs w:val="32"/>
          <w:lang w:eastAsia="zh-CN"/>
        </w:rPr>
        <w:t>1</w:t>
      </w:r>
      <w:r>
        <w:rPr>
          <w:rFonts w:hint="eastAsia" w:eastAsia="仿宋_GB2312"/>
          <w:b w:val="0"/>
          <w:bCs w:val="0"/>
          <w:sz w:val="32"/>
          <w:szCs w:val="32"/>
        </w:rPr>
        <w:t>年本</w:t>
      </w:r>
      <w:r>
        <w:rPr>
          <w:rFonts w:hint="eastAsia" w:eastAsia="仿宋_GB2312"/>
          <w:sz w:val="32"/>
          <w:szCs w:val="32"/>
        </w:rPr>
        <w:t>单位</w:t>
      </w:r>
      <w:r>
        <w:rPr>
          <w:rFonts w:hint="eastAsia" w:eastAsia="仿宋_GB2312"/>
          <w:b w:val="0"/>
          <w:bCs w:val="0"/>
          <w:sz w:val="32"/>
          <w:szCs w:val="32"/>
        </w:rPr>
        <w:t>无重点项目预算绩效目标。</w:t>
      </w:r>
    </w:p>
    <w:p>
      <w:pPr>
        <w:pStyle w:val="5"/>
        <w:spacing w:before="0" w:beforeAutospacing="0" w:after="0" w:afterAutospacing="0" w:line="560" w:lineRule="exact"/>
        <w:jc w:val="center"/>
        <w:rPr>
          <w:rFonts w:ascii="Times New Roman" w:hAnsi="Times New Roman" w:eastAsia="仿宋_GB2312" w:cs="Times New Roman"/>
          <w:b/>
          <w:bCs/>
          <w:color w:val="000000"/>
          <w:sz w:val="32"/>
          <w:szCs w:val="32"/>
        </w:rPr>
      </w:pPr>
    </w:p>
    <w:p>
      <w:pPr>
        <w:adjustRightInd w:val="0"/>
        <w:snapToGrid w:val="0"/>
        <w:spacing w:line="560" w:lineRule="exact"/>
        <w:ind w:right="-218" w:rightChars="-104"/>
        <w:jc w:val="center"/>
        <w:rPr>
          <w:rStyle w:val="8"/>
          <w:rFonts w:ascii="Times New Roman" w:hAnsi="Times New Roman" w:eastAsia="仿宋_GB2312"/>
          <w:color w:val="000000"/>
          <w:sz w:val="32"/>
          <w:szCs w:val="32"/>
          <w:highlight w:val="none"/>
        </w:rPr>
      </w:pPr>
      <w:r>
        <w:rPr>
          <w:rStyle w:val="8"/>
          <w:rFonts w:hint="eastAsia" w:ascii="Times New Roman" w:hAnsi="Times New Roman" w:eastAsia="仿宋_GB2312"/>
          <w:color w:val="000000"/>
          <w:sz w:val="32"/>
          <w:szCs w:val="32"/>
          <w:highlight w:val="none"/>
        </w:rPr>
        <w:t>第四部分：名词解释</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一、财政拨款收入</w:t>
      </w:r>
      <w:r>
        <w:rPr>
          <w:rFonts w:hint="eastAsia" w:ascii="Times New Roman" w:hAnsi="Times New Roman" w:eastAsia="仿宋_GB2312" w:cs="Times New Roman"/>
          <w:b w:val="0"/>
          <w:bCs/>
          <w:color w:val="000000"/>
          <w:kern w:val="0"/>
          <w:sz w:val="32"/>
          <w:szCs w:val="32"/>
        </w:rPr>
        <w:t>：指市本级财政部门当年拨付的资金。</w:t>
      </w:r>
      <w:r>
        <w:rPr>
          <w:rFonts w:ascii="Times New Roman" w:hAnsi="Times New Roman" w:eastAsia="仿宋_GB2312" w:cs="Times New Roman"/>
          <w:b w:val="0"/>
          <w:bCs/>
          <w:color w:val="000000"/>
          <w:kern w:val="0"/>
          <w:sz w:val="32"/>
          <w:szCs w:val="32"/>
        </w:rPr>
        <w:t xml:space="preserve"> </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二、事业收入</w:t>
      </w:r>
      <w:r>
        <w:rPr>
          <w:rFonts w:hint="eastAsia" w:ascii="Times New Roman" w:hAnsi="Times New Roman" w:eastAsia="仿宋_GB2312" w:cs="Times New Roman"/>
          <w:b w:val="0"/>
          <w:bCs/>
          <w:color w:val="000000"/>
          <w:kern w:val="0"/>
          <w:sz w:val="32"/>
          <w:szCs w:val="32"/>
        </w:rPr>
        <w:t>：指事业单位开展专业业务活动及辅助活动所取得的收入。</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三、经营收入</w:t>
      </w:r>
      <w:r>
        <w:rPr>
          <w:rFonts w:hint="eastAsia" w:ascii="Times New Roman" w:hAnsi="Times New Roman" w:eastAsia="仿宋_GB2312" w:cs="Times New Roman"/>
          <w:b w:val="0"/>
          <w:bCs/>
          <w:color w:val="000000"/>
          <w:kern w:val="0"/>
          <w:sz w:val="32"/>
          <w:szCs w:val="32"/>
        </w:rPr>
        <w:t>：指事业单位在专业业务活动及其辅助活动之外开展非独立核算经营活动取得的收入。</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四、其他收入</w:t>
      </w:r>
      <w:r>
        <w:rPr>
          <w:rFonts w:hint="eastAsia" w:ascii="Times New Roman" w:hAnsi="Times New Roman" w:eastAsia="仿宋_GB2312" w:cs="Times New Roman"/>
          <w:b w:val="0"/>
          <w:bCs/>
          <w:color w:val="000000"/>
          <w:kern w:val="0"/>
          <w:sz w:val="32"/>
          <w:szCs w:val="32"/>
        </w:rPr>
        <w:t>：指除上述“财政拨款收入”“事业收入”“经营收入”等以外的收入。</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五、基本支出</w:t>
      </w:r>
      <w:r>
        <w:rPr>
          <w:rFonts w:hint="eastAsia" w:ascii="Times New Roman" w:hAnsi="Times New Roman" w:eastAsia="仿宋_GB2312" w:cs="Times New Roman"/>
          <w:b w:val="0"/>
          <w:bCs/>
          <w:color w:val="000000"/>
          <w:kern w:val="0"/>
          <w:sz w:val="32"/>
          <w:szCs w:val="32"/>
        </w:rPr>
        <w:t>：指为保障机构正常运转、完成日常工作任务而发生的人员支出和公用支出。</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六、项目支出</w:t>
      </w:r>
      <w:r>
        <w:rPr>
          <w:rFonts w:hint="eastAsia" w:ascii="Times New Roman" w:hAnsi="Times New Roman" w:eastAsia="仿宋_GB2312" w:cs="Times New Roman"/>
          <w:b w:val="0"/>
          <w:bCs/>
          <w:color w:val="000000"/>
          <w:kern w:val="0"/>
          <w:sz w:val="32"/>
          <w:szCs w:val="32"/>
        </w:rPr>
        <w:t>：指在基本支出之外为完成特定行政任务和事业发展目标所发生的支出。</w:t>
      </w:r>
      <w:r>
        <w:rPr>
          <w:rFonts w:ascii="Times New Roman" w:hAnsi="Times New Roman" w:eastAsia="仿宋_GB2312" w:cs="Times New Roman"/>
          <w:b w:val="0"/>
          <w:bCs/>
          <w:color w:val="000000"/>
          <w:kern w:val="0"/>
          <w:sz w:val="32"/>
          <w:szCs w:val="32"/>
        </w:rPr>
        <w:t xml:space="preserve">  </w:t>
      </w:r>
    </w:p>
    <w:p>
      <w:pPr>
        <w:spacing w:line="560" w:lineRule="exact"/>
        <w:ind w:firstLine="643"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
          <w:bCs/>
          <w:color w:val="000000"/>
          <w:kern w:val="0"/>
          <w:sz w:val="32"/>
          <w:szCs w:val="32"/>
        </w:rPr>
        <w:t>七、“三公”经费</w:t>
      </w:r>
      <w:r>
        <w:rPr>
          <w:rFonts w:hint="eastAsia" w:ascii="Times New Roman" w:hAnsi="Times New Roman" w:eastAsia="仿宋_GB2312" w:cs="Times New Roman"/>
          <w:b w:val="0"/>
          <w:bCs/>
          <w:color w:val="000000"/>
          <w:kern w:val="0"/>
          <w:sz w:val="32"/>
          <w:szCs w:val="32"/>
        </w:rPr>
        <w:t>：纳入市财政预决算管理的“三公”经费，是指市</w:t>
      </w:r>
      <w:r>
        <w:rPr>
          <w:rFonts w:hint="eastAsia" w:ascii="Times New Roman" w:hAnsi="Times New Roman" w:eastAsia="仿宋_GB2312" w:cs="Times New Roman"/>
          <w:b w:val="0"/>
          <w:bCs w:val="0"/>
          <w:sz w:val="32"/>
          <w:szCs w:val="32"/>
        </w:rPr>
        <w:t>本级各部门用财政拨款安排的因公出国（境）费、公务用车购置及运行费和公务接待费。</w:t>
      </w:r>
      <w:r>
        <w:rPr>
          <w:rFonts w:hint="eastAsia" w:ascii="Times New Roman" w:hAnsi="Times New Roman" w:eastAsia="仿宋_GB2312" w:cs="Times New Roman"/>
          <w:b w:val="0"/>
          <w:bCs/>
          <w:color w:val="000000"/>
          <w:kern w:val="0"/>
          <w:sz w:val="32"/>
          <w:szCs w:val="32"/>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spacing w:line="560" w:lineRule="exact"/>
        <w:ind w:firstLine="643" w:firstLineChars="200"/>
        <w:rPr>
          <w:rFonts w:ascii="Times New Roman" w:hAnsi="Times New Roman" w:eastAsia="仿宋_GB2312"/>
          <w:color w:val="FF0000"/>
          <w:sz w:val="32"/>
          <w:szCs w:val="32"/>
        </w:rPr>
      </w:pPr>
      <w:r>
        <w:rPr>
          <w:rFonts w:hint="eastAsia" w:ascii="Times New Roman" w:hAnsi="Times New Roman" w:eastAsia="黑体" w:cs="Times New Roman"/>
          <w:b/>
          <w:bCs/>
          <w:color w:val="000000"/>
          <w:kern w:val="0"/>
          <w:sz w:val="32"/>
          <w:szCs w:val="32"/>
        </w:rPr>
        <w:t>八、机关运行经费</w:t>
      </w:r>
      <w:r>
        <w:rPr>
          <w:rFonts w:hint="eastAsia" w:ascii="Times New Roman" w:hAnsi="Times New Roman" w:eastAsia="仿宋_GB2312" w:cs="Times New Roman"/>
          <w:b w:val="0"/>
          <w:bCs/>
          <w:color w:val="000000"/>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ascii="Times New Roman" w:hAnsi="Times New Roman" w:eastAsia="仿宋_GB2312"/>
          <w:color w:val="FF0000"/>
          <w:sz w:val="32"/>
          <w:szCs w:val="32"/>
        </w:rPr>
      </w:pPr>
    </w:p>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6</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683FD"/>
    <w:multiLevelType w:val="singleLevel"/>
    <w:tmpl w:val="E8F683F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gyY2Y5Y2UxZjkwY2NiYzg1MTM4ZmQzOTFhYWJhY2IifQ=="/>
  </w:docVars>
  <w:rsids>
    <w:rsidRoot w:val="49FB5F4F"/>
    <w:rsid w:val="0001534B"/>
    <w:rsid w:val="00037B4A"/>
    <w:rsid w:val="000902CE"/>
    <w:rsid w:val="00095037"/>
    <w:rsid w:val="000C2226"/>
    <w:rsid w:val="000D7539"/>
    <w:rsid w:val="000F5AEB"/>
    <w:rsid w:val="00103DAA"/>
    <w:rsid w:val="00156355"/>
    <w:rsid w:val="001D51FC"/>
    <w:rsid w:val="001E74C6"/>
    <w:rsid w:val="003455D0"/>
    <w:rsid w:val="00402FF3"/>
    <w:rsid w:val="00411CF0"/>
    <w:rsid w:val="004169F8"/>
    <w:rsid w:val="00433771"/>
    <w:rsid w:val="00436E6B"/>
    <w:rsid w:val="00474061"/>
    <w:rsid w:val="00493102"/>
    <w:rsid w:val="0049500B"/>
    <w:rsid w:val="004B17A4"/>
    <w:rsid w:val="004C0269"/>
    <w:rsid w:val="00555AA6"/>
    <w:rsid w:val="00582484"/>
    <w:rsid w:val="005B0806"/>
    <w:rsid w:val="00632ACF"/>
    <w:rsid w:val="006803BC"/>
    <w:rsid w:val="00690B28"/>
    <w:rsid w:val="006D21DF"/>
    <w:rsid w:val="007235CA"/>
    <w:rsid w:val="007236D9"/>
    <w:rsid w:val="0073292D"/>
    <w:rsid w:val="00757517"/>
    <w:rsid w:val="00766B54"/>
    <w:rsid w:val="007C4E24"/>
    <w:rsid w:val="007F6E43"/>
    <w:rsid w:val="007F7BAD"/>
    <w:rsid w:val="00801DBB"/>
    <w:rsid w:val="00805FC1"/>
    <w:rsid w:val="00872E52"/>
    <w:rsid w:val="00886D23"/>
    <w:rsid w:val="00894D92"/>
    <w:rsid w:val="008C0607"/>
    <w:rsid w:val="009569D7"/>
    <w:rsid w:val="00982EF5"/>
    <w:rsid w:val="009C58D8"/>
    <w:rsid w:val="00A323F8"/>
    <w:rsid w:val="00A420C0"/>
    <w:rsid w:val="00A726CF"/>
    <w:rsid w:val="00A93699"/>
    <w:rsid w:val="00B0121D"/>
    <w:rsid w:val="00B33088"/>
    <w:rsid w:val="00B5499C"/>
    <w:rsid w:val="00BC67E8"/>
    <w:rsid w:val="00BD6645"/>
    <w:rsid w:val="00C51E06"/>
    <w:rsid w:val="00C66BF2"/>
    <w:rsid w:val="00C80700"/>
    <w:rsid w:val="00CC4E2F"/>
    <w:rsid w:val="00CD2419"/>
    <w:rsid w:val="00D11140"/>
    <w:rsid w:val="00D1195E"/>
    <w:rsid w:val="00D614B6"/>
    <w:rsid w:val="00D70D1B"/>
    <w:rsid w:val="00DC2353"/>
    <w:rsid w:val="00E11FE6"/>
    <w:rsid w:val="00E41CBB"/>
    <w:rsid w:val="00E56C90"/>
    <w:rsid w:val="00E61140"/>
    <w:rsid w:val="00F40F92"/>
    <w:rsid w:val="00F70264"/>
    <w:rsid w:val="00F76E22"/>
    <w:rsid w:val="00FB08CF"/>
    <w:rsid w:val="00FE2397"/>
    <w:rsid w:val="03806418"/>
    <w:rsid w:val="0ECB0C81"/>
    <w:rsid w:val="1067145D"/>
    <w:rsid w:val="12515984"/>
    <w:rsid w:val="12FA3BC0"/>
    <w:rsid w:val="13A22351"/>
    <w:rsid w:val="13BB148B"/>
    <w:rsid w:val="1ABE744E"/>
    <w:rsid w:val="1BC57455"/>
    <w:rsid w:val="1F26697D"/>
    <w:rsid w:val="23F44AB2"/>
    <w:rsid w:val="2C5C1C4D"/>
    <w:rsid w:val="397714B2"/>
    <w:rsid w:val="42E83CB0"/>
    <w:rsid w:val="44463FF3"/>
    <w:rsid w:val="45B94E0A"/>
    <w:rsid w:val="46353788"/>
    <w:rsid w:val="49FB5F4F"/>
    <w:rsid w:val="4E45035B"/>
    <w:rsid w:val="4F8A431C"/>
    <w:rsid w:val="52C06E88"/>
    <w:rsid w:val="59C85A0E"/>
    <w:rsid w:val="60695426"/>
    <w:rsid w:val="6BB9153D"/>
    <w:rsid w:val="72B30A8F"/>
    <w:rsid w:val="7B020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styleId="9">
    <w:name w:val="page number"/>
    <w:basedOn w:val="7"/>
    <w:qFormat/>
    <w:uiPriority w:val="0"/>
  </w:style>
  <w:style w:type="character" w:customStyle="1" w:styleId="10">
    <w:name w:val="页眉 Char"/>
    <w:basedOn w:val="7"/>
    <w:link w:val="4"/>
    <w:qFormat/>
    <w:uiPriority w:val="0"/>
    <w:rPr>
      <w:kern w:val="2"/>
      <w:sz w:val="18"/>
      <w:szCs w:val="18"/>
    </w:rPr>
  </w:style>
  <w:style w:type="character" w:customStyle="1" w:styleId="11">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MS</Company>
  <Pages>8</Pages>
  <Words>3163</Words>
  <Characters>5136</Characters>
  <Lines>42</Lines>
  <Paragraphs>16</Paragraphs>
  <TotalTime>2</TotalTime>
  <ScaleCrop>false</ScaleCrop>
  <LinksUpToDate>false</LinksUpToDate>
  <CharactersWithSpaces>8283</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2022-03-02T00:21:00Z</dcterms:created>
  <dc:creator>黄柳淋</dc:creator>
  <cp:lastModifiedBy>chenchen</cp:lastModifiedBy>
  <dcterms:modified xsi:type="dcterms:W3CDTF">2022-09-03T11:59:20Z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277864B7C2A34EF48660CE5DA294471B</vt:lpwstr>
  </property>
</Properties>
</file>